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83F7D" w14:textId="77777777" w:rsidR="00E63E67" w:rsidRPr="00446525" w:rsidRDefault="00E63E67" w:rsidP="00446525">
      <w:pPr>
        <w:contextualSpacing/>
        <w:jc w:val="center"/>
        <w:rPr>
          <w:rFonts w:ascii="Univers" w:hAnsi="Univers"/>
          <w:b/>
          <w:sz w:val="20"/>
        </w:rPr>
      </w:pPr>
      <w:r w:rsidRPr="00446525">
        <w:rPr>
          <w:rFonts w:ascii="Univers" w:hAnsi="Univers"/>
          <w:b/>
          <w:sz w:val="20"/>
        </w:rPr>
        <w:t>INFORMATION FOR BIDDERS</w:t>
      </w:r>
    </w:p>
    <w:p w14:paraId="10385C01" w14:textId="77777777" w:rsidR="00E63E67" w:rsidRPr="00446525" w:rsidRDefault="00E63E67" w:rsidP="00446525">
      <w:pPr>
        <w:contextualSpacing/>
        <w:jc w:val="both"/>
        <w:rPr>
          <w:rFonts w:ascii="Univers" w:hAnsi="Univers"/>
          <w:b/>
          <w:sz w:val="20"/>
        </w:rPr>
      </w:pPr>
    </w:p>
    <w:p w14:paraId="5D2E51AD" w14:textId="77777777" w:rsidR="00E63E67" w:rsidRPr="006B4D8B" w:rsidRDefault="00E63E67" w:rsidP="00446525">
      <w:pPr>
        <w:contextualSpacing/>
        <w:jc w:val="both"/>
        <w:rPr>
          <w:rFonts w:ascii="Arial" w:hAnsi="Arial"/>
          <w:b/>
          <w:sz w:val="20"/>
        </w:rPr>
      </w:pPr>
      <w:r w:rsidRPr="006B4D8B">
        <w:rPr>
          <w:rFonts w:ascii="Arial" w:hAnsi="Arial"/>
          <w:b/>
          <w:sz w:val="20"/>
        </w:rPr>
        <w:t xml:space="preserve">Section 1   Definitions </w:t>
      </w:r>
    </w:p>
    <w:p w14:paraId="55004658" w14:textId="77777777" w:rsidR="00E63E67" w:rsidRPr="006B4D8B" w:rsidRDefault="00E63E67" w:rsidP="00446525">
      <w:pPr>
        <w:contextualSpacing/>
        <w:jc w:val="both"/>
        <w:rPr>
          <w:rFonts w:ascii="Arial" w:hAnsi="Arial"/>
          <w:sz w:val="20"/>
        </w:rPr>
      </w:pPr>
    </w:p>
    <w:p w14:paraId="06977869" w14:textId="77777777" w:rsidR="00E63E67" w:rsidRPr="006B4D8B" w:rsidRDefault="00E63E67" w:rsidP="00446525">
      <w:pPr>
        <w:contextualSpacing/>
        <w:jc w:val="both"/>
        <w:rPr>
          <w:rFonts w:ascii="Arial" w:hAnsi="Arial"/>
          <w:sz w:val="20"/>
        </w:rPr>
      </w:pPr>
      <w:r w:rsidRPr="006B4D8B">
        <w:rPr>
          <w:rFonts w:ascii="Arial" w:hAnsi="Arial"/>
          <w:sz w:val="20"/>
        </w:rPr>
        <w:t xml:space="preserve">All definitions set forth in the Agreement are applicable to the Notice to Bidders, Information for Bidders and the Proposal, </w:t>
      </w:r>
      <w:proofErr w:type="gramStart"/>
      <w:r w:rsidRPr="006B4D8B">
        <w:rPr>
          <w:rFonts w:ascii="Arial" w:hAnsi="Arial"/>
          <w:sz w:val="20"/>
        </w:rPr>
        <w:t>all of</w:t>
      </w:r>
      <w:proofErr w:type="gramEnd"/>
      <w:r w:rsidRPr="006B4D8B">
        <w:rPr>
          <w:rFonts w:ascii="Arial" w:hAnsi="Arial"/>
          <w:sz w:val="20"/>
        </w:rPr>
        <w:t xml:space="preserve"> which documents are hereinafter referred to as the Bidding Documents.</w:t>
      </w:r>
    </w:p>
    <w:p w14:paraId="7BF310D5" w14:textId="77777777" w:rsidR="00E63E67" w:rsidRPr="006B4D8B" w:rsidRDefault="00E63E67" w:rsidP="00446525">
      <w:pPr>
        <w:contextualSpacing/>
        <w:jc w:val="both"/>
        <w:rPr>
          <w:rFonts w:ascii="Arial" w:hAnsi="Arial"/>
          <w:sz w:val="20"/>
        </w:rPr>
      </w:pPr>
    </w:p>
    <w:p w14:paraId="5ABBCC57" w14:textId="4EE64606" w:rsidR="00EB2407" w:rsidRPr="006B4D8B" w:rsidRDefault="00E63E67" w:rsidP="00446525">
      <w:pPr>
        <w:contextualSpacing/>
        <w:jc w:val="both"/>
        <w:rPr>
          <w:rFonts w:ascii="Arial" w:hAnsi="Arial"/>
          <w:b/>
          <w:sz w:val="20"/>
        </w:rPr>
      </w:pPr>
      <w:r w:rsidRPr="006B4D8B">
        <w:rPr>
          <w:rFonts w:ascii="Arial" w:hAnsi="Arial"/>
          <w:b/>
          <w:sz w:val="20"/>
        </w:rPr>
        <w:t xml:space="preserve">Section 2   Issuance of Bidding and Contract Documents </w:t>
      </w:r>
    </w:p>
    <w:p w14:paraId="62BC64C8" w14:textId="77777777" w:rsidR="00EB2407" w:rsidRPr="006B4D8B" w:rsidRDefault="00EB2407" w:rsidP="00446525">
      <w:pPr>
        <w:contextualSpacing/>
        <w:jc w:val="both"/>
        <w:rPr>
          <w:rFonts w:ascii="Arial" w:hAnsi="Arial"/>
          <w:sz w:val="20"/>
        </w:rPr>
      </w:pPr>
    </w:p>
    <w:p w14:paraId="39EEB192" w14:textId="336C27D3" w:rsidR="00E63E67" w:rsidRPr="00724476" w:rsidRDefault="00E63E67" w:rsidP="00724476">
      <w:pPr>
        <w:contextualSpacing/>
        <w:jc w:val="both"/>
        <w:rPr>
          <w:rFonts w:ascii="Arial" w:hAnsi="Arial"/>
          <w:b/>
          <w:sz w:val="20"/>
        </w:rPr>
      </w:pPr>
      <w:r w:rsidRPr="006B4D8B">
        <w:rPr>
          <w:rFonts w:ascii="Arial" w:hAnsi="Arial"/>
          <w:sz w:val="20"/>
        </w:rPr>
        <w:t xml:space="preserve">Drawings and Specifications will be issued by the Consultant upon request after payment of the deposit specified in the Notice to Bidders. </w:t>
      </w:r>
    </w:p>
    <w:p w14:paraId="151EEDF5" w14:textId="59C194E5" w:rsidR="00EB2407" w:rsidRPr="00724476" w:rsidRDefault="00EB2407" w:rsidP="00724476">
      <w:pPr>
        <w:contextualSpacing/>
        <w:jc w:val="both"/>
        <w:rPr>
          <w:rFonts w:ascii="Arial" w:hAnsi="Arial"/>
          <w:sz w:val="20"/>
        </w:rPr>
      </w:pPr>
    </w:p>
    <w:p w14:paraId="5E9B8128" w14:textId="77777777" w:rsidR="00E63E67" w:rsidRPr="00DC7DEC" w:rsidRDefault="00E63E67" w:rsidP="00724476">
      <w:pPr>
        <w:contextualSpacing/>
        <w:jc w:val="both"/>
        <w:rPr>
          <w:rFonts w:ascii="Arial" w:hAnsi="Arial"/>
          <w:b/>
          <w:sz w:val="20"/>
        </w:rPr>
      </w:pPr>
      <w:r w:rsidRPr="00DC7DEC">
        <w:rPr>
          <w:rFonts w:ascii="Arial" w:hAnsi="Arial"/>
          <w:b/>
          <w:sz w:val="20"/>
        </w:rPr>
        <w:t xml:space="preserve">Section 3   Proposals </w:t>
      </w:r>
    </w:p>
    <w:p w14:paraId="0EB6BB5E" w14:textId="77777777" w:rsidR="00E63E67" w:rsidRPr="006B4D8B" w:rsidRDefault="00E63E67" w:rsidP="00724476">
      <w:pPr>
        <w:contextualSpacing/>
        <w:jc w:val="both"/>
        <w:rPr>
          <w:rFonts w:ascii="Arial" w:hAnsi="Arial"/>
          <w:sz w:val="20"/>
        </w:rPr>
      </w:pPr>
    </w:p>
    <w:p w14:paraId="133EC4D7" w14:textId="05B0A697" w:rsidR="00E63E67" w:rsidRPr="006B4D8B" w:rsidRDefault="00E63E67" w:rsidP="00724476">
      <w:pPr>
        <w:ind w:left="720" w:hanging="720"/>
        <w:contextualSpacing/>
        <w:jc w:val="both"/>
        <w:rPr>
          <w:rFonts w:ascii="Arial" w:hAnsi="Arial"/>
          <w:sz w:val="20"/>
        </w:rPr>
      </w:pPr>
      <w:r w:rsidRPr="006B4D8B">
        <w:rPr>
          <w:rFonts w:ascii="Arial" w:hAnsi="Arial"/>
          <w:sz w:val="20"/>
        </w:rPr>
        <w:t>(1)</w:t>
      </w:r>
      <w:r w:rsidRPr="006B4D8B">
        <w:rPr>
          <w:rFonts w:ascii="Arial" w:hAnsi="Arial"/>
          <w:sz w:val="20"/>
        </w:rPr>
        <w:tab/>
      </w:r>
      <w:r w:rsidRPr="00FE62B5">
        <w:rPr>
          <w:rFonts w:ascii="Arial" w:hAnsi="Arial"/>
          <w:sz w:val="20"/>
        </w:rPr>
        <w:t xml:space="preserve">Proposals must be submitted in duplicate on the forms provided by the </w:t>
      </w:r>
      <w:r w:rsidR="00E916EC" w:rsidRPr="00FE62B5">
        <w:rPr>
          <w:rFonts w:ascii="Arial" w:hAnsi="Arial" w:cs="Arial"/>
          <w:sz w:val="20"/>
        </w:rPr>
        <w:t>University</w:t>
      </w:r>
      <w:r w:rsidRPr="00FE62B5">
        <w:rPr>
          <w:rFonts w:ascii="Arial" w:hAnsi="Arial"/>
          <w:sz w:val="20"/>
        </w:rPr>
        <w:t>.</w:t>
      </w:r>
      <w:r w:rsidRPr="006B4D8B">
        <w:rPr>
          <w:rFonts w:ascii="Arial" w:hAnsi="Arial"/>
          <w:sz w:val="20"/>
        </w:rPr>
        <w:t xml:space="preserve"> They shall be addressed to the </w:t>
      </w:r>
      <w:r w:rsidR="00E916EC" w:rsidRPr="006B4D8B">
        <w:rPr>
          <w:rFonts w:ascii="Arial" w:hAnsi="Arial" w:cs="Arial"/>
          <w:sz w:val="20"/>
        </w:rPr>
        <w:t>University</w:t>
      </w:r>
      <w:r w:rsidRPr="006B4D8B">
        <w:rPr>
          <w:rFonts w:ascii="Arial" w:hAnsi="Arial"/>
          <w:sz w:val="20"/>
        </w:rPr>
        <w:t xml:space="preserve"> in a sealed envelope, marked with the name and address of the bidder, the title of the Project and the Project number. The </w:t>
      </w:r>
      <w:r w:rsidR="00E916EC" w:rsidRPr="006B4D8B">
        <w:rPr>
          <w:rFonts w:ascii="Arial" w:hAnsi="Arial" w:cs="Arial"/>
          <w:sz w:val="20"/>
        </w:rPr>
        <w:t>University</w:t>
      </w:r>
      <w:r w:rsidRPr="006B4D8B">
        <w:rPr>
          <w:rFonts w:ascii="Arial" w:hAnsi="Arial"/>
          <w:sz w:val="20"/>
        </w:rPr>
        <w:t xml:space="preserve"> accepts no responsibility for Proposals that may be delivered by any courier or other messenger service that does not contain </w:t>
      </w:r>
      <w:proofErr w:type="gramStart"/>
      <w:r w:rsidRPr="006B4D8B">
        <w:rPr>
          <w:rFonts w:ascii="Arial" w:hAnsi="Arial"/>
          <w:sz w:val="20"/>
        </w:rPr>
        <w:t>all of</w:t>
      </w:r>
      <w:proofErr w:type="gramEnd"/>
      <w:r w:rsidRPr="006B4D8B">
        <w:rPr>
          <w:rFonts w:ascii="Arial" w:hAnsi="Arial"/>
          <w:sz w:val="20"/>
        </w:rPr>
        <w:t xml:space="preserve"> the above</w:t>
      </w:r>
      <w:r w:rsidRPr="006B4D8B">
        <w:rPr>
          <w:rFonts w:ascii="Arial" w:hAnsi="Arial"/>
          <w:sz w:val="20"/>
        </w:rPr>
        <w:noBreakHyphen/>
        <w:t xml:space="preserve">noted information on the outside of a sealed envelope. Facsimile </w:t>
      </w:r>
      <w:r w:rsidR="006F5361" w:rsidRPr="006B4D8B">
        <w:rPr>
          <w:rFonts w:ascii="Arial" w:hAnsi="Arial"/>
          <w:sz w:val="20"/>
        </w:rPr>
        <w:t>or e</w:t>
      </w:r>
      <w:r w:rsidR="00C36C87" w:rsidRPr="006B4D8B">
        <w:rPr>
          <w:rFonts w:ascii="Arial" w:hAnsi="Arial"/>
          <w:sz w:val="20"/>
        </w:rPr>
        <w:t xml:space="preserve">mail </w:t>
      </w:r>
      <w:r w:rsidRPr="006B4D8B">
        <w:rPr>
          <w:rFonts w:ascii="Arial" w:hAnsi="Arial"/>
          <w:sz w:val="20"/>
        </w:rPr>
        <w:t>copies of th</w:t>
      </w:r>
      <w:r w:rsidR="00562FBC">
        <w:rPr>
          <w:rFonts w:ascii="Arial" w:hAnsi="Arial"/>
          <w:sz w:val="20"/>
        </w:rPr>
        <w:t>e Proposal will not be accepted.</w:t>
      </w:r>
    </w:p>
    <w:p w14:paraId="6A122EB7" w14:textId="77777777" w:rsidR="00E63E67" w:rsidRPr="006B4D8B" w:rsidRDefault="00E63E67" w:rsidP="00724476">
      <w:pPr>
        <w:ind w:left="720" w:hanging="720"/>
        <w:contextualSpacing/>
        <w:jc w:val="both"/>
        <w:rPr>
          <w:rFonts w:ascii="Arial" w:hAnsi="Arial"/>
          <w:sz w:val="20"/>
        </w:rPr>
      </w:pPr>
    </w:p>
    <w:p w14:paraId="56970EAD" w14:textId="77777777" w:rsidR="00E63E67" w:rsidRPr="006B4D8B" w:rsidRDefault="00E63E67" w:rsidP="00724476">
      <w:pPr>
        <w:ind w:left="720" w:hanging="720"/>
        <w:contextualSpacing/>
        <w:jc w:val="both"/>
        <w:rPr>
          <w:rFonts w:ascii="Arial" w:hAnsi="Arial"/>
          <w:sz w:val="20"/>
        </w:rPr>
      </w:pPr>
      <w:r w:rsidRPr="006B4D8B">
        <w:rPr>
          <w:rFonts w:ascii="Arial" w:hAnsi="Arial"/>
          <w:sz w:val="20"/>
        </w:rPr>
        <w:t>(2)</w:t>
      </w:r>
      <w:r w:rsidRPr="006B4D8B">
        <w:rPr>
          <w:rFonts w:ascii="Arial" w:hAnsi="Arial"/>
          <w:sz w:val="20"/>
        </w:rPr>
        <w:tab/>
        <w:t xml:space="preserve">All blank spaces in the Proposal must be filled in and, </w:t>
      </w:r>
      <w:proofErr w:type="gramStart"/>
      <w:r w:rsidRPr="006B4D8B">
        <w:rPr>
          <w:rFonts w:ascii="Arial" w:hAnsi="Arial"/>
          <w:sz w:val="20"/>
        </w:rPr>
        <w:t>except</w:t>
      </w:r>
      <w:proofErr w:type="gramEnd"/>
      <w:r w:rsidRPr="006B4D8B">
        <w:rPr>
          <w:rFonts w:ascii="Arial" w:hAnsi="Arial"/>
          <w:sz w:val="20"/>
        </w:rPr>
        <w:t xml:space="preserve"> as otherwise expressly provided in the Bidding </w:t>
      </w:r>
      <w:proofErr w:type="gramStart"/>
      <w:r w:rsidRPr="006B4D8B">
        <w:rPr>
          <w:rFonts w:ascii="Arial" w:hAnsi="Arial"/>
          <w:sz w:val="20"/>
        </w:rPr>
        <w:t>Documents;</w:t>
      </w:r>
      <w:proofErr w:type="gramEnd"/>
      <w:r w:rsidRPr="006B4D8B">
        <w:rPr>
          <w:rFonts w:ascii="Arial" w:hAnsi="Arial"/>
          <w:sz w:val="20"/>
        </w:rPr>
        <w:t xml:space="preserve"> no change is to be made in the phraseology of the Proposal or in the items mentioned therein.</w:t>
      </w:r>
    </w:p>
    <w:p w14:paraId="7C1AE7C6" w14:textId="77777777" w:rsidR="00E63E67" w:rsidRPr="006B4D8B" w:rsidRDefault="00E63E67" w:rsidP="00724476">
      <w:pPr>
        <w:ind w:left="720" w:hanging="720"/>
        <w:contextualSpacing/>
        <w:jc w:val="both"/>
        <w:rPr>
          <w:rFonts w:ascii="Arial" w:hAnsi="Arial"/>
          <w:sz w:val="20"/>
        </w:rPr>
      </w:pPr>
    </w:p>
    <w:p w14:paraId="2F3A8A78" w14:textId="0C3D2B5A" w:rsidR="00E63E67" w:rsidRPr="006B4D8B" w:rsidRDefault="00E63E67" w:rsidP="00724476">
      <w:pPr>
        <w:ind w:left="720" w:hanging="720"/>
        <w:contextualSpacing/>
        <w:jc w:val="both"/>
        <w:rPr>
          <w:rFonts w:ascii="Arial" w:hAnsi="Arial"/>
          <w:sz w:val="20"/>
        </w:rPr>
      </w:pPr>
      <w:r w:rsidRPr="006B4D8B">
        <w:rPr>
          <w:rFonts w:ascii="Arial" w:hAnsi="Arial"/>
          <w:sz w:val="20"/>
        </w:rPr>
        <w:t>(</w:t>
      </w:r>
      <w:r w:rsidR="00AA22BF" w:rsidRPr="006B4D8B">
        <w:rPr>
          <w:rFonts w:ascii="Arial" w:hAnsi="Arial"/>
          <w:sz w:val="20"/>
        </w:rPr>
        <w:t>3</w:t>
      </w:r>
      <w:r w:rsidRPr="006B4D8B">
        <w:rPr>
          <w:rFonts w:ascii="Arial" w:hAnsi="Arial"/>
          <w:sz w:val="20"/>
        </w:rPr>
        <w:t>)</w:t>
      </w:r>
      <w:r w:rsidRPr="006B4D8B">
        <w:rPr>
          <w:rFonts w:ascii="Arial" w:hAnsi="Arial"/>
          <w:sz w:val="20"/>
        </w:rPr>
        <w:tab/>
        <w:t xml:space="preserve">Proposals that are illegible or that </w:t>
      </w:r>
      <w:proofErr w:type="gramStart"/>
      <w:r w:rsidRPr="006B4D8B">
        <w:rPr>
          <w:rFonts w:ascii="Arial" w:hAnsi="Arial"/>
          <w:sz w:val="20"/>
        </w:rPr>
        <w:t>contains</w:t>
      </w:r>
      <w:proofErr w:type="gramEnd"/>
      <w:r w:rsidRPr="006B4D8B">
        <w:rPr>
          <w:rFonts w:ascii="Arial" w:hAnsi="Arial"/>
          <w:sz w:val="20"/>
        </w:rPr>
        <w:t xml:space="preserve"> omissions, alterations, additions or items not called for in the Bidding Documents may be rejected as informal. In the event any bidder modifies, limits or restricts all or any part of its Proposal in a manner other than that expressly provided for in the Bidding Documents, its Proposal may be rejected as informal.</w:t>
      </w:r>
    </w:p>
    <w:p w14:paraId="73DEFB07" w14:textId="77777777" w:rsidR="00E63E67" w:rsidRPr="006B4D8B" w:rsidRDefault="00E63E67" w:rsidP="00724476">
      <w:pPr>
        <w:ind w:left="720" w:hanging="720"/>
        <w:contextualSpacing/>
        <w:jc w:val="both"/>
        <w:rPr>
          <w:rFonts w:ascii="Arial" w:hAnsi="Arial"/>
          <w:sz w:val="20"/>
        </w:rPr>
      </w:pPr>
    </w:p>
    <w:p w14:paraId="4C5128CA" w14:textId="59D91C57" w:rsidR="00E63E67" w:rsidRPr="006B4D8B" w:rsidRDefault="00E63E67" w:rsidP="00724476">
      <w:pPr>
        <w:ind w:left="720" w:hanging="720"/>
        <w:contextualSpacing/>
        <w:jc w:val="both"/>
        <w:rPr>
          <w:rFonts w:ascii="Arial" w:hAnsi="Arial"/>
          <w:sz w:val="20"/>
        </w:rPr>
      </w:pPr>
      <w:r w:rsidRPr="006B4D8B">
        <w:rPr>
          <w:rFonts w:ascii="Arial" w:hAnsi="Arial"/>
          <w:sz w:val="20"/>
        </w:rPr>
        <w:t>(</w:t>
      </w:r>
      <w:r w:rsidR="00AA22BF" w:rsidRPr="006B4D8B">
        <w:rPr>
          <w:rFonts w:ascii="Arial" w:hAnsi="Arial"/>
          <w:sz w:val="20"/>
        </w:rPr>
        <w:t>4</w:t>
      </w:r>
      <w:r w:rsidRPr="006B4D8B">
        <w:rPr>
          <w:rFonts w:ascii="Arial" w:hAnsi="Arial"/>
          <w:sz w:val="20"/>
        </w:rPr>
        <w:t>)</w:t>
      </w:r>
      <w:r w:rsidRPr="006B4D8B">
        <w:rPr>
          <w:rFonts w:ascii="Arial" w:hAnsi="Arial"/>
          <w:sz w:val="20"/>
        </w:rPr>
        <w:tab/>
        <w:t>Any Proposal may be considered informal</w:t>
      </w:r>
      <w:r w:rsidR="00E678E9" w:rsidRPr="006B4D8B">
        <w:rPr>
          <w:rFonts w:ascii="Arial" w:hAnsi="Arial"/>
          <w:sz w:val="20"/>
        </w:rPr>
        <w:t xml:space="preserve"> </w:t>
      </w:r>
      <w:r w:rsidRPr="006B4D8B">
        <w:rPr>
          <w:rFonts w:ascii="Arial" w:hAnsi="Arial"/>
          <w:sz w:val="20"/>
        </w:rPr>
        <w:t xml:space="preserve">which does not contain prices in words and figures in </w:t>
      </w:r>
      <w:proofErr w:type="gramStart"/>
      <w:r w:rsidRPr="006B4D8B">
        <w:rPr>
          <w:rFonts w:ascii="Arial" w:hAnsi="Arial"/>
          <w:sz w:val="20"/>
        </w:rPr>
        <w:t>all of</w:t>
      </w:r>
      <w:proofErr w:type="gramEnd"/>
      <w:r w:rsidRPr="006B4D8B">
        <w:rPr>
          <w:rFonts w:ascii="Arial" w:hAnsi="Arial"/>
          <w:sz w:val="20"/>
        </w:rPr>
        <w:t xml:space="preserve"> the spaces provided or which is not accompanied by a bid security in proper form. In case any price shown in words and its equivalent shown in figures do not agree, the written words shall be binding upon the bidder. In case of a discrepancy in the prices contained in the Proposal forms </w:t>
      </w:r>
      <w:proofErr w:type="gramStart"/>
      <w:r w:rsidRPr="006B4D8B">
        <w:rPr>
          <w:rFonts w:ascii="Arial" w:hAnsi="Arial"/>
          <w:sz w:val="20"/>
        </w:rPr>
        <w:t>submitted in</w:t>
      </w:r>
      <w:proofErr w:type="gramEnd"/>
      <w:r w:rsidRPr="006B4D8B">
        <w:rPr>
          <w:rFonts w:ascii="Arial" w:hAnsi="Arial"/>
          <w:sz w:val="20"/>
        </w:rPr>
        <w:t xml:space="preserve"> duplicate by the bidder, the Proposal form which contains the lower bid shall be deemed the bid of the bidder; provided, however, the </w:t>
      </w:r>
      <w:r w:rsidR="00E916EC" w:rsidRPr="006B4D8B">
        <w:rPr>
          <w:rFonts w:ascii="Arial" w:hAnsi="Arial" w:cs="Arial"/>
          <w:sz w:val="20"/>
        </w:rPr>
        <w:t>University</w:t>
      </w:r>
      <w:r w:rsidRPr="006B4D8B">
        <w:rPr>
          <w:rFonts w:ascii="Arial" w:hAnsi="Arial"/>
          <w:sz w:val="20"/>
        </w:rPr>
        <w:t xml:space="preserve"> at its election may consider the Proposal of such bidder informal.</w:t>
      </w:r>
    </w:p>
    <w:p w14:paraId="6096A0ED" w14:textId="77777777" w:rsidR="00E63E67" w:rsidRPr="006B4D8B" w:rsidRDefault="00E63E67" w:rsidP="00724476">
      <w:pPr>
        <w:ind w:left="720" w:hanging="720"/>
        <w:contextualSpacing/>
        <w:jc w:val="both"/>
        <w:rPr>
          <w:rFonts w:ascii="Arial" w:hAnsi="Arial"/>
          <w:sz w:val="20"/>
        </w:rPr>
      </w:pPr>
    </w:p>
    <w:p w14:paraId="0DA8923F" w14:textId="71D97D3E" w:rsidR="00EA1F19" w:rsidRPr="006B4D8B" w:rsidRDefault="00E63E67" w:rsidP="00724476">
      <w:pPr>
        <w:ind w:left="720" w:hanging="720"/>
        <w:contextualSpacing/>
        <w:jc w:val="both"/>
        <w:rPr>
          <w:rFonts w:ascii="Arial" w:hAnsi="Arial"/>
          <w:sz w:val="20"/>
        </w:rPr>
      </w:pPr>
      <w:r w:rsidRPr="006B4D8B">
        <w:rPr>
          <w:rFonts w:ascii="Arial" w:hAnsi="Arial"/>
          <w:sz w:val="20"/>
        </w:rPr>
        <w:t>(</w:t>
      </w:r>
      <w:r w:rsidR="00AA22BF" w:rsidRPr="006B4D8B">
        <w:rPr>
          <w:rFonts w:ascii="Arial" w:hAnsi="Arial"/>
          <w:sz w:val="20"/>
        </w:rPr>
        <w:t>5</w:t>
      </w:r>
      <w:r w:rsidRPr="006B4D8B">
        <w:rPr>
          <w:rFonts w:ascii="Arial" w:hAnsi="Arial"/>
          <w:sz w:val="20"/>
        </w:rPr>
        <w:t>)</w:t>
      </w:r>
      <w:r w:rsidRPr="006B4D8B">
        <w:rPr>
          <w:rFonts w:ascii="Arial" w:hAnsi="Arial"/>
          <w:sz w:val="20"/>
        </w:rPr>
        <w:tab/>
        <w:t xml:space="preserve">If the Proposal is made by a corporation, the names and places of residence of the president, secretary and treasurer shall be given. If by a partnership, the names and places of residence of the partners shall be given. If by </w:t>
      </w:r>
      <w:proofErr w:type="gramStart"/>
      <w:r w:rsidRPr="006B4D8B">
        <w:rPr>
          <w:rFonts w:ascii="Arial" w:hAnsi="Arial"/>
          <w:sz w:val="20"/>
        </w:rPr>
        <w:t>a joint</w:t>
      </w:r>
      <w:proofErr w:type="gramEnd"/>
      <w:r w:rsidRPr="006B4D8B">
        <w:rPr>
          <w:rFonts w:ascii="Arial" w:hAnsi="Arial"/>
          <w:sz w:val="20"/>
        </w:rPr>
        <w:t xml:space="preserve"> venture, the names and addresses of the members of the joint venture shall be given. If by an individual, the name and place of residence shall be given.</w:t>
      </w:r>
    </w:p>
    <w:p w14:paraId="3FA6A32B" w14:textId="77777777" w:rsidR="00E63E67" w:rsidRPr="006B4D8B" w:rsidRDefault="00E63E67" w:rsidP="00724476">
      <w:pPr>
        <w:ind w:left="720" w:hanging="720"/>
        <w:contextualSpacing/>
        <w:jc w:val="both"/>
        <w:rPr>
          <w:rFonts w:ascii="Arial" w:hAnsi="Arial"/>
          <w:sz w:val="20"/>
        </w:rPr>
      </w:pPr>
    </w:p>
    <w:p w14:paraId="56B3B6AE" w14:textId="79211FA0" w:rsidR="00E63E67" w:rsidRPr="006B4D8B" w:rsidRDefault="00E63E67" w:rsidP="00724476">
      <w:pPr>
        <w:ind w:left="720" w:hanging="720"/>
        <w:contextualSpacing/>
        <w:jc w:val="both"/>
        <w:rPr>
          <w:rFonts w:ascii="Arial" w:hAnsi="Arial"/>
          <w:sz w:val="20"/>
        </w:rPr>
      </w:pPr>
      <w:r w:rsidRPr="006B4D8B">
        <w:rPr>
          <w:rFonts w:ascii="Arial" w:hAnsi="Arial"/>
          <w:sz w:val="20"/>
        </w:rPr>
        <w:t>(</w:t>
      </w:r>
      <w:r w:rsidR="00AA22BF" w:rsidRPr="006B4D8B">
        <w:rPr>
          <w:rFonts w:ascii="Arial" w:hAnsi="Arial"/>
          <w:sz w:val="20"/>
        </w:rPr>
        <w:t>6</w:t>
      </w:r>
      <w:r w:rsidRPr="006B4D8B">
        <w:rPr>
          <w:rFonts w:ascii="Arial" w:hAnsi="Arial"/>
          <w:sz w:val="20"/>
        </w:rPr>
        <w:t>)</w:t>
      </w:r>
      <w:r w:rsidRPr="006B4D8B">
        <w:rPr>
          <w:rFonts w:ascii="Arial" w:hAnsi="Arial"/>
          <w:sz w:val="20"/>
        </w:rPr>
        <w:tab/>
        <w:t xml:space="preserve">No Proposal will be considered which has not been deposited with the </w:t>
      </w:r>
      <w:r w:rsidR="00E916EC" w:rsidRPr="006B4D8B">
        <w:rPr>
          <w:rFonts w:ascii="Arial" w:hAnsi="Arial" w:cs="Arial"/>
          <w:sz w:val="20"/>
        </w:rPr>
        <w:t>University</w:t>
      </w:r>
      <w:r w:rsidRPr="006B4D8B">
        <w:rPr>
          <w:rFonts w:ascii="Arial" w:hAnsi="Arial"/>
          <w:sz w:val="20"/>
        </w:rPr>
        <w:t xml:space="preserve"> at the location designated in and prior to the time of opening of bids designated in the Bidding and Contract Documents or prior to the time of opening as extended by Addendum.</w:t>
      </w:r>
    </w:p>
    <w:p w14:paraId="4774183D" w14:textId="77777777" w:rsidR="00E63E67" w:rsidRPr="006B4D8B" w:rsidRDefault="00E63E67" w:rsidP="00724476">
      <w:pPr>
        <w:ind w:left="720" w:hanging="720"/>
        <w:contextualSpacing/>
        <w:jc w:val="both"/>
        <w:rPr>
          <w:rFonts w:ascii="Arial" w:hAnsi="Arial"/>
          <w:sz w:val="20"/>
        </w:rPr>
      </w:pPr>
    </w:p>
    <w:p w14:paraId="4BD2ACA2" w14:textId="61581018" w:rsidR="00E63E67" w:rsidRPr="006B4D8B" w:rsidRDefault="00E63E67" w:rsidP="00724476">
      <w:pPr>
        <w:ind w:left="720" w:hanging="720"/>
        <w:contextualSpacing/>
        <w:jc w:val="both"/>
        <w:rPr>
          <w:rFonts w:ascii="Arial" w:hAnsi="Arial"/>
          <w:i/>
          <w:sz w:val="20"/>
        </w:rPr>
      </w:pPr>
      <w:r w:rsidRPr="006B4D8B">
        <w:rPr>
          <w:rFonts w:ascii="Arial" w:hAnsi="Arial"/>
          <w:sz w:val="20"/>
        </w:rPr>
        <w:t>(</w:t>
      </w:r>
      <w:r w:rsidR="00AA22BF" w:rsidRPr="006B4D8B">
        <w:rPr>
          <w:rFonts w:ascii="Arial" w:hAnsi="Arial"/>
          <w:sz w:val="20"/>
        </w:rPr>
        <w:t>7</w:t>
      </w:r>
      <w:r w:rsidRPr="006B4D8B">
        <w:rPr>
          <w:rFonts w:ascii="Arial" w:hAnsi="Arial"/>
          <w:sz w:val="20"/>
        </w:rPr>
        <w:t>)</w:t>
      </w:r>
      <w:r w:rsidRPr="006B4D8B">
        <w:rPr>
          <w:rFonts w:ascii="Arial" w:hAnsi="Arial"/>
          <w:sz w:val="20"/>
        </w:rPr>
        <w:tab/>
        <w:t xml:space="preserve">Bids may be modified, withdrawn or canceled only </w:t>
      </w:r>
      <w:r w:rsidR="00F92BD3" w:rsidRPr="006B4D8B">
        <w:rPr>
          <w:rFonts w:ascii="Arial" w:hAnsi="Arial"/>
          <w:sz w:val="20"/>
        </w:rPr>
        <w:t xml:space="preserve">in </w:t>
      </w:r>
      <w:r w:rsidRPr="006B4D8B">
        <w:rPr>
          <w:rFonts w:ascii="Arial" w:hAnsi="Arial"/>
          <w:sz w:val="20"/>
        </w:rPr>
        <w:t>writ</w:t>
      </w:r>
      <w:r w:rsidR="00F92BD3" w:rsidRPr="006B4D8B">
        <w:rPr>
          <w:rFonts w:ascii="Arial" w:hAnsi="Arial"/>
          <w:sz w:val="20"/>
        </w:rPr>
        <w:t>ing</w:t>
      </w:r>
      <w:r w:rsidRPr="006B4D8B">
        <w:rPr>
          <w:rFonts w:ascii="Arial" w:hAnsi="Arial"/>
          <w:sz w:val="20"/>
        </w:rPr>
        <w:t xml:space="preserve"> or </w:t>
      </w:r>
      <w:r w:rsidR="00F92BD3" w:rsidRPr="006B4D8B">
        <w:rPr>
          <w:rFonts w:ascii="Arial" w:hAnsi="Arial"/>
          <w:sz w:val="20"/>
        </w:rPr>
        <w:t xml:space="preserve">by </w:t>
      </w:r>
      <w:r w:rsidR="00655578" w:rsidRPr="006B4D8B">
        <w:rPr>
          <w:rFonts w:ascii="Arial" w:hAnsi="Arial"/>
          <w:sz w:val="20"/>
        </w:rPr>
        <w:t xml:space="preserve">email </w:t>
      </w:r>
      <w:r w:rsidRPr="006B4D8B">
        <w:rPr>
          <w:rFonts w:ascii="Arial" w:hAnsi="Arial"/>
          <w:sz w:val="20"/>
        </w:rPr>
        <w:t xml:space="preserve">notice received by the </w:t>
      </w:r>
      <w:r w:rsidR="00E916EC" w:rsidRPr="006B4D8B">
        <w:rPr>
          <w:rFonts w:ascii="Arial" w:hAnsi="Arial" w:cs="Arial"/>
          <w:sz w:val="20"/>
        </w:rPr>
        <w:t>University</w:t>
      </w:r>
      <w:r w:rsidRPr="006B4D8B">
        <w:rPr>
          <w:rFonts w:ascii="Arial" w:hAnsi="Arial"/>
          <w:sz w:val="20"/>
        </w:rPr>
        <w:t xml:space="preserve"> prior to the time of opening of bids designated in the Bidding and Contract Documents. A written or </w:t>
      </w:r>
      <w:r w:rsidR="00655578" w:rsidRPr="006B4D8B">
        <w:rPr>
          <w:rFonts w:ascii="Arial" w:hAnsi="Arial"/>
          <w:sz w:val="20"/>
        </w:rPr>
        <w:t xml:space="preserve">email </w:t>
      </w:r>
      <w:r w:rsidRPr="006B4D8B">
        <w:rPr>
          <w:rFonts w:ascii="Arial" w:hAnsi="Arial"/>
          <w:sz w:val="20"/>
        </w:rPr>
        <w:t>notice of modification, withdrawal or cancellation shall be marked by the bidder with the name and address of the bidder, the title of the Project and the Project number</w:t>
      </w:r>
      <w:r w:rsidR="00021B4F" w:rsidRPr="006B4D8B">
        <w:rPr>
          <w:rFonts w:ascii="Arial" w:hAnsi="Arial" w:cs="Arial"/>
          <w:sz w:val="20"/>
        </w:rPr>
        <w:t>. U</w:t>
      </w:r>
      <w:r w:rsidRPr="006B4D8B">
        <w:rPr>
          <w:rFonts w:ascii="Arial" w:hAnsi="Arial" w:cs="Arial"/>
          <w:sz w:val="20"/>
        </w:rPr>
        <w:t>pon</w:t>
      </w:r>
      <w:r w:rsidRPr="006B4D8B">
        <w:rPr>
          <w:rFonts w:ascii="Arial" w:hAnsi="Arial"/>
          <w:sz w:val="20"/>
        </w:rPr>
        <w:t xml:space="preserve"> </w:t>
      </w:r>
      <w:r w:rsidRPr="006B4D8B">
        <w:rPr>
          <w:rFonts w:ascii="Arial" w:hAnsi="Arial"/>
          <w:sz w:val="20"/>
        </w:rPr>
        <w:lastRenderedPageBreak/>
        <w:t xml:space="preserve">receipt by the </w:t>
      </w:r>
      <w:r w:rsidR="00BF5B26" w:rsidRPr="006B4D8B">
        <w:rPr>
          <w:rFonts w:ascii="Arial" w:hAnsi="Arial" w:cs="Arial"/>
          <w:sz w:val="20"/>
        </w:rPr>
        <w:t>University</w:t>
      </w:r>
      <w:r w:rsidRPr="006B4D8B">
        <w:rPr>
          <w:rFonts w:ascii="Arial" w:hAnsi="Arial"/>
          <w:sz w:val="20"/>
        </w:rPr>
        <w:t xml:space="preserve"> a duly authorized employee of the </w:t>
      </w:r>
      <w:r w:rsidR="00E916EC" w:rsidRPr="006B4D8B">
        <w:rPr>
          <w:rFonts w:ascii="Arial" w:hAnsi="Arial" w:cs="Arial"/>
          <w:sz w:val="20"/>
        </w:rPr>
        <w:t>University, who</w:t>
      </w:r>
      <w:r w:rsidR="00021B4F" w:rsidRPr="006B4D8B">
        <w:rPr>
          <w:rFonts w:ascii="Arial" w:hAnsi="Arial"/>
          <w:sz w:val="20"/>
        </w:rPr>
        <w:t xml:space="preserve"> </w:t>
      </w:r>
      <w:r w:rsidRPr="006B4D8B">
        <w:rPr>
          <w:rFonts w:ascii="Arial" w:hAnsi="Arial"/>
          <w:sz w:val="20"/>
        </w:rPr>
        <w:t>shall</w:t>
      </w:r>
      <w:r w:rsidR="00E916EC" w:rsidRPr="006B4D8B">
        <w:rPr>
          <w:rFonts w:ascii="Arial" w:hAnsi="Arial" w:cs="Arial"/>
          <w:sz w:val="20"/>
        </w:rPr>
        <w:t xml:space="preserve"> </w:t>
      </w:r>
      <w:r w:rsidRPr="006B4D8B">
        <w:rPr>
          <w:rFonts w:ascii="Arial" w:hAnsi="Arial"/>
          <w:sz w:val="20"/>
        </w:rPr>
        <w:t xml:space="preserve">note thereon the date and time of receipt and shall thereupon attach said written or </w:t>
      </w:r>
      <w:r w:rsidR="00655578" w:rsidRPr="006B4D8B">
        <w:rPr>
          <w:rFonts w:ascii="Arial" w:hAnsi="Arial"/>
          <w:sz w:val="20"/>
        </w:rPr>
        <w:t xml:space="preserve">email </w:t>
      </w:r>
      <w:r w:rsidRPr="006B4D8B">
        <w:rPr>
          <w:rFonts w:ascii="Arial" w:hAnsi="Arial"/>
          <w:sz w:val="20"/>
        </w:rPr>
        <w:t xml:space="preserve">notice of modification, withdrawal or cancellation to the envelope submitted by the bidder pursuant to subdivision (1) of this </w:t>
      </w:r>
    </w:p>
    <w:p w14:paraId="6C359FD6" w14:textId="77777777" w:rsidR="00E63E67" w:rsidRPr="006B4D8B" w:rsidRDefault="00E63E67" w:rsidP="00724476">
      <w:pPr>
        <w:ind w:left="720" w:hanging="720"/>
        <w:contextualSpacing/>
        <w:jc w:val="both"/>
        <w:rPr>
          <w:rFonts w:ascii="Arial" w:hAnsi="Arial"/>
          <w:sz w:val="20"/>
        </w:rPr>
      </w:pPr>
    </w:p>
    <w:p w14:paraId="5DAC42CA" w14:textId="6B38BD1B" w:rsidR="004263F3" w:rsidRPr="006B4D8B" w:rsidRDefault="00E63E67" w:rsidP="00724476">
      <w:pPr>
        <w:ind w:left="720" w:hanging="720"/>
        <w:contextualSpacing/>
        <w:jc w:val="both"/>
        <w:rPr>
          <w:rFonts w:ascii="Arial" w:hAnsi="Arial"/>
          <w:sz w:val="20"/>
        </w:rPr>
      </w:pPr>
      <w:r w:rsidRPr="006B4D8B">
        <w:rPr>
          <w:rFonts w:ascii="Arial" w:hAnsi="Arial"/>
          <w:sz w:val="20"/>
        </w:rPr>
        <w:t>(</w:t>
      </w:r>
      <w:r w:rsidR="00AA22BF" w:rsidRPr="006B4D8B">
        <w:rPr>
          <w:rFonts w:ascii="Arial" w:hAnsi="Arial"/>
          <w:sz w:val="20"/>
        </w:rPr>
        <w:t>8</w:t>
      </w:r>
      <w:r w:rsidRPr="006B4D8B">
        <w:rPr>
          <w:rFonts w:ascii="Arial" w:hAnsi="Arial"/>
          <w:sz w:val="20"/>
        </w:rPr>
        <w:t>)</w:t>
      </w:r>
      <w:r w:rsidRPr="006B4D8B">
        <w:rPr>
          <w:rFonts w:ascii="Arial" w:hAnsi="Arial"/>
          <w:sz w:val="20"/>
        </w:rPr>
        <w:tab/>
        <w:t xml:space="preserve">Permission will not be given to modify, explain, withdraw or cancel any Proposal or part thereof after the time designated in the Bidding and Contract Documents for the opening of bids, unless such modification, explanation, withdrawal or cancellation is permitted by law and the </w:t>
      </w:r>
      <w:r w:rsidR="00E916EC" w:rsidRPr="006B4D8B">
        <w:rPr>
          <w:rFonts w:ascii="Arial" w:hAnsi="Arial" w:cs="Arial"/>
          <w:sz w:val="20"/>
        </w:rPr>
        <w:t>University</w:t>
      </w:r>
      <w:r w:rsidRPr="006B4D8B">
        <w:rPr>
          <w:rFonts w:ascii="Arial" w:hAnsi="Arial"/>
          <w:sz w:val="20"/>
        </w:rPr>
        <w:t xml:space="preserve"> is of the opinion that it is in the public interest to permit the same.  </w:t>
      </w:r>
    </w:p>
    <w:p w14:paraId="25750E8C" w14:textId="77777777" w:rsidR="00E916EC" w:rsidRPr="006B4D8B" w:rsidRDefault="00E916EC" w:rsidP="00724476">
      <w:pPr>
        <w:ind w:left="720" w:hanging="720"/>
        <w:contextualSpacing/>
        <w:jc w:val="both"/>
        <w:rPr>
          <w:rFonts w:ascii="Arial" w:hAnsi="Arial" w:cs="Arial"/>
          <w:sz w:val="20"/>
        </w:rPr>
      </w:pPr>
    </w:p>
    <w:p w14:paraId="5537A041" w14:textId="77777777" w:rsidR="00E63E67" w:rsidRPr="006B4D8B" w:rsidRDefault="00E63E67" w:rsidP="00724476">
      <w:pPr>
        <w:ind w:left="720" w:hanging="720"/>
        <w:contextualSpacing/>
        <w:jc w:val="both"/>
        <w:rPr>
          <w:rFonts w:ascii="Arial" w:hAnsi="Arial"/>
          <w:sz w:val="20"/>
        </w:rPr>
      </w:pPr>
    </w:p>
    <w:p w14:paraId="520BBB93" w14:textId="77777777" w:rsidR="00E63E67" w:rsidRPr="006B4D8B" w:rsidRDefault="00E63E67" w:rsidP="00724476">
      <w:pPr>
        <w:ind w:left="720" w:hanging="720"/>
        <w:contextualSpacing/>
        <w:jc w:val="both"/>
        <w:rPr>
          <w:rFonts w:ascii="Arial" w:hAnsi="Arial"/>
          <w:b/>
          <w:sz w:val="20"/>
        </w:rPr>
      </w:pPr>
      <w:r w:rsidRPr="006B4D8B">
        <w:rPr>
          <w:rFonts w:ascii="Arial" w:hAnsi="Arial"/>
          <w:b/>
          <w:sz w:val="20"/>
        </w:rPr>
        <w:t>Section 4   Examination of Bidding and Contract Documents</w:t>
      </w:r>
    </w:p>
    <w:p w14:paraId="2727C7B4" w14:textId="77777777" w:rsidR="00E63E67" w:rsidRPr="006B4D8B" w:rsidRDefault="00E63E67" w:rsidP="00724476">
      <w:pPr>
        <w:ind w:left="720" w:hanging="720"/>
        <w:contextualSpacing/>
        <w:jc w:val="both"/>
        <w:rPr>
          <w:rFonts w:ascii="Arial" w:hAnsi="Arial"/>
          <w:sz w:val="20"/>
        </w:rPr>
      </w:pPr>
    </w:p>
    <w:p w14:paraId="3C24FAF0" w14:textId="0A6E5FB5" w:rsidR="00E63E67" w:rsidRPr="006B4D8B" w:rsidRDefault="00E63E67" w:rsidP="00724476">
      <w:pPr>
        <w:ind w:left="720" w:hanging="720"/>
        <w:contextualSpacing/>
        <w:jc w:val="both"/>
        <w:rPr>
          <w:rFonts w:ascii="Arial" w:hAnsi="Arial"/>
          <w:sz w:val="20"/>
        </w:rPr>
      </w:pPr>
      <w:r w:rsidRPr="006B4D8B">
        <w:rPr>
          <w:rFonts w:ascii="Arial" w:hAnsi="Arial"/>
          <w:sz w:val="20"/>
        </w:rPr>
        <w:t>(1)</w:t>
      </w:r>
      <w:r w:rsidRPr="006B4D8B">
        <w:rPr>
          <w:rFonts w:ascii="Arial" w:hAnsi="Arial"/>
          <w:sz w:val="20"/>
        </w:rPr>
        <w:tab/>
        <w:t xml:space="preserve">Prospective bidders shall examine the Bidding and Contract Documents carefully and, before bidding, shall make written request to the Consultant (with a copy thereof to the </w:t>
      </w:r>
      <w:r w:rsidR="00E916EC" w:rsidRPr="006B4D8B">
        <w:rPr>
          <w:rFonts w:ascii="Arial" w:hAnsi="Arial" w:cs="Arial"/>
          <w:sz w:val="20"/>
        </w:rPr>
        <w:t>University</w:t>
      </w:r>
      <w:r w:rsidRPr="006B4D8B">
        <w:rPr>
          <w:rFonts w:ascii="Arial" w:hAnsi="Arial"/>
          <w:sz w:val="20"/>
        </w:rPr>
        <w:t xml:space="preserve">) for an interpretation or correction of any ambiguity, inconsistency or error therein which should be discovered by a reasonably prudent bidder. Such interpretation or correction as well as any additional Contract provision the </w:t>
      </w:r>
      <w:r w:rsidR="00E916EC" w:rsidRPr="006B4D8B">
        <w:rPr>
          <w:rFonts w:ascii="Arial" w:hAnsi="Arial" w:cs="Arial"/>
          <w:sz w:val="20"/>
        </w:rPr>
        <w:t>University</w:t>
      </w:r>
      <w:r w:rsidRPr="006B4D8B">
        <w:rPr>
          <w:rFonts w:ascii="Arial" w:hAnsi="Arial"/>
          <w:sz w:val="20"/>
        </w:rPr>
        <w:t xml:space="preserve"> shall decide to include will be issued in writing by the Consultant as an Addendum, which will be sent to each person recorded as having received a copy of the Bidding and Contract Documents from the Consultant, and which also will be available at the places where the Bidding and Contract Documents are available for inspection by prospective bidders. Upon such </w:t>
      </w:r>
      <w:r w:rsidR="00401C52" w:rsidRPr="006B4D8B">
        <w:rPr>
          <w:rFonts w:ascii="Arial" w:hAnsi="Arial"/>
          <w:sz w:val="20"/>
        </w:rPr>
        <w:t>e</w:t>
      </w:r>
      <w:r w:rsidRPr="006B4D8B">
        <w:rPr>
          <w:rFonts w:ascii="Arial" w:hAnsi="Arial"/>
          <w:sz w:val="20"/>
        </w:rPr>
        <w:t xml:space="preserve">mailing or delivery and making available for inspection, such Addendum will become a part of the Bidding and Contract Documents and will be binding on all bidders </w:t>
      </w:r>
      <w:proofErr w:type="gramStart"/>
      <w:r w:rsidRPr="006B4D8B">
        <w:rPr>
          <w:rFonts w:ascii="Arial" w:hAnsi="Arial"/>
          <w:sz w:val="20"/>
        </w:rPr>
        <w:t>whether or not</w:t>
      </w:r>
      <w:proofErr w:type="gramEnd"/>
      <w:r w:rsidRPr="006B4D8B">
        <w:rPr>
          <w:rFonts w:ascii="Arial" w:hAnsi="Arial"/>
          <w:sz w:val="20"/>
        </w:rPr>
        <w:t xml:space="preserve"> the bidder receives or acknowledges the actual notice of it. </w:t>
      </w:r>
      <w:r w:rsidR="00401C52" w:rsidRPr="006B4D8B">
        <w:rPr>
          <w:rFonts w:ascii="Arial" w:hAnsi="Arial"/>
          <w:sz w:val="20"/>
        </w:rPr>
        <w:t xml:space="preserve">Prospective bidders are responsible for ensuring that all addenda have been incorporated into the bid. </w:t>
      </w:r>
      <w:r w:rsidRPr="006B4D8B">
        <w:rPr>
          <w:rFonts w:ascii="Arial" w:hAnsi="Arial"/>
          <w:sz w:val="20"/>
        </w:rPr>
        <w:t>The requirements contained in all Bidding and Contract Documents shall apply to all Addenda.</w:t>
      </w:r>
    </w:p>
    <w:p w14:paraId="71BBAC04" w14:textId="77777777" w:rsidR="00E63E67" w:rsidRPr="006B4D8B" w:rsidRDefault="00E63E67" w:rsidP="00724476">
      <w:pPr>
        <w:ind w:left="720" w:hanging="720"/>
        <w:contextualSpacing/>
        <w:jc w:val="both"/>
        <w:rPr>
          <w:rFonts w:ascii="Arial" w:hAnsi="Arial"/>
          <w:sz w:val="20"/>
        </w:rPr>
      </w:pPr>
    </w:p>
    <w:p w14:paraId="47C305B2" w14:textId="463BBBF5" w:rsidR="00E63E67" w:rsidRPr="006B4D8B" w:rsidRDefault="00E63E67" w:rsidP="00724476">
      <w:pPr>
        <w:ind w:left="720" w:hanging="720"/>
        <w:contextualSpacing/>
        <w:jc w:val="both"/>
        <w:rPr>
          <w:rFonts w:ascii="Arial" w:hAnsi="Arial"/>
          <w:sz w:val="20"/>
        </w:rPr>
      </w:pPr>
      <w:r w:rsidRPr="006B4D8B">
        <w:rPr>
          <w:rFonts w:ascii="Arial" w:hAnsi="Arial"/>
          <w:sz w:val="20"/>
        </w:rPr>
        <w:t>(2)</w:t>
      </w:r>
      <w:r w:rsidRPr="006B4D8B">
        <w:rPr>
          <w:rFonts w:ascii="Arial" w:hAnsi="Arial"/>
          <w:sz w:val="20"/>
        </w:rPr>
        <w:tab/>
        <w:t xml:space="preserve">Only the written interpretation or </w:t>
      </w:r>
      <w:proofErr w:type="gramStart"/>
      <w:r w:rsidRPr="006B4D8B">
        <w:rPr>
          <w:rFonts w:ascii="Arial" w:hAnsi="Arial"/>
          <w:sz w:val="20"/>
        </w:rPr>
        <w:t>correction so</w:t>
      </w:r>
      <w:proofErr w:type="gramEnd"/>
      <w:r w:rsidRPr="006B4D8B">
        <w:rPr>
          <w:rFonts w:ascii="Arial" w:hAnsi="Arial"/>
          <w:sz w:val="20"/>
        </w:rPr>
        <w:t xml:space="preserve"> given by Addendum shall be binding. Prospective bidders are warned that no trustee, officer, agent or employee of the </w:t>
      </w:r>
      <w:r w:rsidR="00E916EC" w:rsidRPr="006B4D8B">
        <w:rPr>
          <w:rFonts w:ascii="Arial" w:hAnsi="Arial" w:cs="Arial"/>
          <w:sz w:val="20"/>
        </w:rPr>
        <w:t>University</w:t>
      </w:r>
      <w:r w:rsidRPr="006B4D8B">
        <w:rPr>
          <w:rFonts w:ascii="Arial" w:hAnsi="Arial"/>
          <w:sz w:val="20"/>
        </w:rPr>
        <w:t xml:space="preserve"> or the Consultant is authorized to explain or interpret the Bidding and Contract Documents by any other method, and any such explanation or interpretation, if given, must not be relied upon.</w:t>
      </w:r>
    </w:p>
    <w:p w14:paraId="1FBE5B67" w14:textId="77777777" w:rsidR="00E63E67" w:rsidRPr="006B4D8B" w:rsidRDefault="00E63E67" w:rsidP="00724476">
      <w:pPr>
        <w:ind w:left="720" w:hanging="720"/>
        <w:contextualSpacing/>
        <w:jc w:val="both"/>
        <w:rPr>
          <w:rFonts w:ascii="Arial" w:hAnsi="Arial"/>
          <w:sz w:val="20"/>
        </w:rPr>
      </w:pPr>
    </w:p>
    <w:p w14:paraId="64C53ACF" w14:textId="77777777" w:rsidR="00E63E67" w:rsidRPr="00DC7DEC" w:rsidRDefault="00E63E67" w:rsidP="00724476">
      <w:pPr>
        <w:ind w:left="720" w:hanging="720"/>
        <w:contextualSpacing/>
        <w:jc w:val="both"/>
        <w:rPr>
          <w:rFonts w:ascii="Arial" w:hAnsi="Arial"/>
          <w:b/>
          <w:sz w:val="20"/>
        </w:rPr>
      </w:pPr>
      <w:r w:rsidRPr="00DC7DEC">
        <w:rPr>
          <w:rFonts w:ascii="Arial" w:hAnsi="Arial"/>
          <w:b/>
          <w:sz w:val="20"/>
        </w:rPr>
        <w:t xml:space="preserve">Section 5   Computation of Bid </w:t>
      </w:r>
    </w:p>
    <w:p w14:paraId="7D6E0078" w14:textId="77777777" w:rsidR="00E63E67" w:rsidRPr="006B4D8B" w:rsidRDefault="00E63E67" w:rsidP="00724476">
      <w:pPr>
        <w:ind w:left="720" w:hanging="720"/>
        <w:contextualSpacing/>
        <w:jc w:val="both"/>
        <w:rPr>
          <w:rFonts w:ascii="Arial" w:hAnsi="Arial"/>
          <w:sz w:val="20"/>
        </w:rPr>
      </w:pPr>
    </w:p>
    <w:p w14:paraId="001503AB" w14:textId="7CA67BB8" w:rsidR="00E63E67" w:rsidRPr="006B4D8B" w:rsidRDefault="00E63E67" w:rsidP="00724476">
      <w:pPr>
        <w:ind w:left="720" w:hanging="720"/>
        <w:contextualSpacing/>
        <w:jc w:val="both"/>
        <w:rPr>
          <w:rFonts w:ascii="Arial" w:hAnsi="Arial"/>
          <w:sz w:val="20"/>
        </w:rPr>
      </w:pPr>
      <w:r w:rsidRPr="006B4D8B">
        <w:rPr>
          <w:rFonts w:ascii="Arial" w:hAnsi="Arial"/>
          <w:sz w:val="20"/>
        </w:rPr>
        <w:t>(1)</w:t>
      </w:r>
      <w:r w:rsidRPr="006B4D8B">
        <w:rPr>
          <w:rFonts w:ascii="Arial" w:hAnsi="Arial"/>
          <w:sz w:val="20"/>
        </w:rPr>
        <w:tab/>
        <w:t xml:space="preserve">In computing their bids, bidders are not to include the sales and compensating use taxes of the State of New York or of any city and county in the State of New York for any supplies or materials which are incorporated into the completed Project as the </w:t>
      </w:r>
      <w:r w:rsidR="00E916EC" w:rsidRPr="006B4D8B">
        <w:rPr>
          <w:rFonts w:ascii="Arial" w:hAnsi="Arial" w:cs="Arial"/>
          <w:sz w:val="20"/>
        </w:rPr>
        <w:t>University</w:t>
      </w:r>
      <w:r w:rsidRPr="006B4D8B">
        <w:rPr>
          <w:rFonts w:ascii="Arial" w:hAnsi="Arial"/>
          <w:sz w:val="20"/>
        </w:rPr>
        <w:t xml:space="preserve"> is exempt from such taxes.</w:t>
      </w:r>
    </w:p>
    <w:p w14:paraId="413A6534" w14:textId="77777777" w:rsidR="00E63E67" w:rsidRPr="006B4D8B" w:rsidRDefault="00E63E67" w:rsidP="00724476">
      <w:pPr>
        <w:ind w:left="720" w:hanging="720"/>
        <w:contextualSpacing/>
        <w:jc w:val="both"/>
        <w:rPr>
          <w:rFonts w:ascii="Arial" w:hAnsi="Arial"/>
          <w:sz w:val="20"/>
        </w:rPr>
      </w:pPr>
    </w:p>
    <w:p w14:paraId="78494A90" w14:textId="7671BFEB" w:rsidR="00E63E67" w:rsidRPr="006B4D8B" w:rsidRDefault="00E63E67" w:rsidP="00724476">
      <w:pPr>
        <w:ind w:left="720" w:hanging="720"/>
        <w:contextualSpacing/>
        <w:jc w:val="both"/>
        <w:rPr>
          <w:rFonts w:ascii="Arial" w:hAnsi="Arial"/>
          <w:sz w:val="20"/>
        </w:rPr>
      </w:pPr>
      <w:r w:rsidRPr="006B4D8B">
        <w:rPr>
          <w:rFonts w:ascii="Arial" w:hAnsi="Arial"/>
          <w:sz w:val="20"/>
        </w:rPr>
        <w:t>(2)</w:t>
      </w:r>
      <w:r w:rsidRPr="006B4D8B">
        <w:rPr>
          <w:rFonts w:ascii="Arial" w:hAnsi="Arial"/>
          <w:sz w:val="20"/>
        </w:rPr>
        <w:tab/>
        <w:t xml:space="preserve">Unit prices may be inserted in the Proposal by the </w:t>
      </w:r>
      <w:r w:rsidR="00E916EC" w:rsidRPr="006B4D8B">
        <w:rPr>
          <w:rFonts w:ascii="Arial" w:hAnsi="Arial" w:cs="Arial"/>
          <w:sz w:val="20"/>
        </w:rPr>
        <w:t>University</w:t>
      </w:r>
      <w:r w:rsidRPr="006B4D8B">
        <w:rPr>
          <w:rFonts w:ascii="Arial" w:hAnsi="Arial"/>
          <w:sz w:val="20"/>
        </w:rPr>
        <w:t xml:space="preserve"> or the bidder at the discretion of the </w:t>
      </w:r>
      <w:r w:rsidR="00E916EC" w:rsidRPr="006B4D8B">
        <w:rPr>
          <w:rFonts w:ascii="Arial" w:hAnsi="Arial" w:cs="Arial"/>
          <w:sz w:val="20"/>
        </w:rPr>
        <w:t>University</w:t>
      </w:r>
      <w:r w:rsidRPr="006B4D8B">
        <w:rPr>
          <w:rFonts w:ascii="Arial" w:hAnsi="Arial"/>
          <w:sz w:val="20"/>
        </w:rPr>
        <w:t xml:space="preserve">. Any unit prices listed in the Proposal by the </w:t>
      </w:r>
      <w:r w:rsidR="00E916EC" w:rsidRPr="006B4D8B">
        <w:rPr>
          <w:rFonts w:ascii="Arial" w:hAnsi="Arial" w:cs="Arial"/>
          <w:sz w:val="20"/>
        </w:rPr>
        <w:t>University</w:t>
      </w:r>
      <w:r w:rsidRPr="006B4D8B">
        <w:rPr>
          <w:rFonts w:ascii="Arial" w:hAnsi="Arial"/>
          <w:sz w:val="20"/>
        </w:rPr>
        <w:t xml:space="preserve"> are based upon the Consultant's appraisal of a fair cost for the work involved. Such listed prices will be binding upon both the bidder and the </w:t>
      </w:r>
      <w:r w:rsidR="00E916EC" w:rsidRPr="006B4D8B">
        <w:rPr>
          <w:rFonts w:ascii="Arial" w:hAnsi="Arial" w:cs="Arial"/>
          <w:sz w:val="20"/>
        </w:rPr>
        <w:t>University</w:t>
      </w:r>
      <w:r w:rsidRPr="006B4D8B">
        <w:rPr>
          <w:rFonts w:ascii="Arial" w:hAnsi="Arial"/>
          <w:sz w:val="20"/>
        </w:rPr>
        <w:t xml:space="preserve"> unless the bidder wishes to change any of such unit prices by crossing out the listed unit price and inserting a revised unit price. Such revised unit price shall not be binding upon the </w:t>
      </w:r>
      <w:r w:rsidR="00E916EC" w:rsidRPr="006B4D8B">
        <w:rPr>
          <w:rFonts w:ascii="Arial" w:hAnsi="Arial" w:cs="Arial"/>
          <w:sz w:val="20"/>
        </w:rPr>
        <w:t>University</w:t>
      </w:r>
      <w:r w:rsidRPr="006B4D8B">
        <w:rPr>
          <w:rFonts w:ascii="Arial" w:hAnsi="Arial"/>
          <w:sz w:val="20"/>
        </w:rPr>
        <w:t xml:space="preserve"> unless it accepts the same, in writing, before it issues a Notice of Award. In the event the Proposal contains blank spaces for unit prices or the bidder revises any stated unit price, the amount of such unit prices for additions shall not vary by more than 15 percent from the prices inserted by the bidder for deductions, and, if the variance of such prices exceeds 15 percent, the </w:t>
      </w:r>
      <w:r w:rsidR="00E916EC" w:rsidRPr="006B4D8B">
        <w:rPr>
          <w:rFonts w:ascii="Arial" w:hAnsi="Arial" w:cs="Arial"/>
          <w:sz w:val="20"/>
        </w:rPr>
        <w:t>University</w:t>
      </w:r>
      <w:r w:rsidRPr="006B4D8B">
        <w:rPr>
          <w:rFonts w:ascii="Arial" w:hAnsi="Arial"/>
          <w:sz w:val="20"/>
        </w:rPr>
        <w:t xml:space="preserve"> may adjust the deduction price inserted by the bidder so that it is only 15 percent lower than the addition price inserted by the bidder.  In addition, the </w:t>
      </w:r>
      <w:r w:rsidR="00E916EC" w:rsidRPr="006B4D8B">
        <w:rPr>
          <w:rFonts w:ascii="Arial" w:hAnsi="Arial" w:cs="Arial"/>
          <w:sz w:val="20"/>
        </w:rPr>
        <w:t>University</w:t>
      </w:r>
      <w:r w:rsidRPr="006B4D8B">
        <w:rPr>
          <w:rFonts w:ascii="Arial" w:hAnsi="Arial"/>
          <w:sz w:val="20"/>
        </w:rPr>
        <w:t xml:space="preserve"> may adjust any unit price filled in by a bidder to an amount agreeable to both the bidder and the </w:t>
      </w:r>
      <w:r w:rsidR="00E916EC" w:rsidRPr="006B4D8B">
        <w:rPr>
          <w:rFonts w:ascii="Arial" w:hAnsi="Arial" w:cs="Arial"/>
          <w:sz w:val="20"/>
        </w:rPr>
        <w:t>University</w:t>
      </w:r>
      <w:r w:rsidRPr="006B4D8B">
        <w:rPr>
          <w:rFonts w:ascii="Arial" w:hAnsi="Arial"/>
          <w:sz w:val="20"/>
        </w:rPr>
        <w:t xml:space="preserve"> or it may reject any unit prices.</w:t>
      </w:r>
    </w:p>
    <w:p w14:paraId="2EBE7983" w14:textId="77777777" w:rsidR="00E63E67" w:rsidRPr="006B4D8B" w:rsidRDefault="00E63E67" w:rsidP="00724476">
      <w:pPr>
        <w:ind w:left="720" w:hanging="720"/>
        <w:contextualSpacing/>
        <w:jc w:val="both"/>
        <w:rPr>
          <w:rFonts w:ascii="Arial" w:hAnsi="Arial"/>
          <w:sz w:val="20"/>
        </w:rPr>
      </w:pPr>
    </w:p>
    <w:p w14:paraId="5C487287" w14:textId="32B85016" w:rsidR="00E63E67" w:rsidRPr="006B4D8B" w:rsidRDefault="00E63E67" w:rsidP="00724476">
      <w:pPr>
        <w:ind w:left="720" w:hanging="720"/>
        <w:contextualSpacing/>
        <w:jc w:val="both"/>
        <w:rPr>
          <w:rFonts w:ascii="Arial" w:hAnsi="Arial"/>
          <w:sz w:val="20"/>
        </w:rPr>
      </w:pPr>
      <w:r w:rsidRPr="006B4D8B">
        <w:rPr>
          <w:rFonts w:ascii="Arial" w:hAnsi="Arial"/>
          <w:sz w:val="20"/>
        </w:rPr>
        <w:t>(3)</w:t>
      </w:r>
      <w:r w:rsidRPr="006B4D8B">
        <w:rPr>
          <w:rFonts w:ascii="Arial" w:hAnsi="Arial"/>
          <w:sz w:val="20"/>
        </w:rPr>
        <w:tab/>
        <w:t xml:space="preserve">Alternates, if any, listed in the Proposal shall be accepted in the order indicated and will be used in combination with the </w:t>
      </w:r>
      <w:r w:rsidR="004823B0" w:rsidRPr="006B4D8B">
        <w:rPr>
          <w:rFonts w:ascii="Arial" w:hAnsi="Arial" w:cs="Arial"/>
          <w:sz w:val="20"/>
        </w:rPr>
        <w:t>Base</w:t>
      </w:r>
      <w:r w:rsidRPr="006B4D8B">
        <w:rPr>
          <w:rFonts w:ascii="Arial" w:hAnsi="Arial"/>
          <w:sz w:val="20"/>
        </w:rPr>
        <w:t xml:space="preserve"> Bid to determine the low bidder. Unit prices will not be used to determine the low bidder.</w:t>
      </w:r>
    </w:p>
    <w:p w14:paraId="604914D4" w14:textId="77777777" w:rsidR="00E90BE2" w:rsidRPr="006B4D8B" w:rsidRDefault="00E90BE2" w:rsidP="00724476">
      <w:pPr>
        <w:ind w:left="720" w:hanging="720"/>
        <w:contextualSpacing/>
        <w:jc w:val="both"/>
        <w:rPr>
          <w:rFonts w:ascii="Arial" w:hAnsi="Arial" w:cs="Arial"/>
          <w:sz w:val="20"/>
        </w:rPr>
      </w:pPr>
    </w:p>
    <w:p w14:paraId="6EB0FC8D" w14:textId="77777777" w:rsidR="00E90BE2" w:rsidRPr="006B4D8B" w:rsidRDefault="00E90BE2" w:rsidP="00724476">
      <w:pPr>
        <w:ind w:left="720" w:hanging="720"/>
        <w:contextualSpacing/>
        <w:jc w:val="both"/>
        <w:rPr>
          <w:rFonts w:ascii="Arial" w:hAnsi="Arial" w:cs="Arial"/>
          <w:sz w:val="20"/>
        </w:rPr>
      </w:pPr>
      <w:r w:rsidRPr="006B4D8B">
        <w:rPr>
          <w:rFonts w:ascii="Arial" w:hAnsi="Arial" w:cs="Arial"/>
          <w:sz w:val="20"/>
        </w:rPr>
        <w:t>(4</w:t>
      </w:r>
      <w:proofErr w:type="gramStart"/>
      <w:r w:rsidRPr="006B4D8B">
        <w:rPr>
          <w:rFonts w:ascii="Arial" w:hAnsi="Arial" w:cs="Arial"/>
          <w:sz w:val="20"/>
        </w:rPr>
        <w:t xml:space="preserve">) </w:t>
      </w:r>
      <w:r w:rsidRPr="006B4D8B">
        <w:rPr>
          <w:rFonts w:ascii="Arial" w:hAnsi="Arial" w:cs="Arial"/>
          <w:sz w:val="20"/>
        </w:rPr>
        <w:tab/>
        <w:t>If</w:t>
      </w:r>
      <w:proofErr w:type="gramEnd"/>
      <w:r w:rsidRPr="006B4D8B">
        <w:rPr>
          <w:rFonts w:ascii="Arial" w:hAnsi="Arial" w:cs="Arial"/>
          <w:sz w:val="20"/>
        </w:rPr>
        <w:t xml:space="preserve"> a tie bid should occur the University reserves the right to use one of the following methods to determine the successful bidder. For tie bids between two contractors the </w:t>
      </w:r>
      <w:r w:rsidR="008B0933" w:rsidRPr="006B4D8B">
        <w:rPr>
          <w:rFonts w:ascii="Arial" w:hAnsi="Arial" w:cs="Arial"/>
          <w:sz w:val="20"/>
        </w:rPr>
        <w:t xml:space="preserve">University representative shall flip a coin, both affected contractors must be present for the coin toss. For tie bids between three or more contractors the University representative shall pull names from a bowl, hat or other container. The affected contractors must be present for the drawing. </w:t>
      </w:r>
    </w:p>
    <w:p w14:paraId="625E7A03" w14:textId="77777777" w:rsidR="00E63E67" w:rsidRPr="006B4D8B" w:rsidRDefault="00E63E67" w:rsidP="00724476">
      <w:pPr>
        <w:ind w:left="720" w:hanging="720"/>
        <w:contextualSpacing/>
        <w:jc w:val="both"/>
        <w:rPr>
          <w:rFonts w:ascii="Arial" w:hAnsi="Arial"/>
          <w:sz w:val="20"/>
        </w:rPr>
      </w:pPr>
    </w:p>
    <w:p w14:paraId="5D7B9E2E" w14:textId="77777777" w:rsidR="00E63E67" w:rsidRPr="006B4D8B" w:rsidRDefault="00E63E67" w:rsidP="00724476">
      <w:pPr>
        <w:ind w:left="720" w:hanging="720"/>
        <w:contextualSpacing/>
        <w:jc w:val="both"/>
        <w:rPr>
          <w:rFonts w:ascii="Arial" w:hAnsi="Arial"/>
          <w:b/>
          <w:sz w:val="20"/>
        </w:rPr>
      </w:pPr>
      <w:r w:rsidRPr="006B4D8B">
        <w:rPr>
          <w:rFonts w:ascii="Arial" w:hAnsi="Arial"/>
          <w:b/>
          <w:sz w:val="20"/>
        </w:rPr>
        <w:t xml:space="preserve">Section </w:t>
      </w:r>
      <w:r w:rsidRPr="00724476">
        <w:rPr>
          <w:rFonts w:ascii="Arial" w:hAnsi="Arial"/>
          <w:b/>
          <w:sz w:val="20"/>
        </w:rPr>
        <w:t>6   Payment of Bid</w:t>
      </w:r>
      <w:r w:rsidRPr="006B4D8B">
        <w:rPr>
          <w:rFonts w:ascii="Arial" w:hAnsi="Arial"/>
          <w:b/>
          <w:sz w:val="20"/>
        </w:rPr>
        <w:t xml:space="preserve"> Security </w:t>
      </w:r>
    </w:p>
    <w:p w14:paraId="6A70236C" w14:textId="77777777" w:rsidR="00E63E67" w:rsidRPr="006B4D8B" w:rsidRDefault="00E63E67" w:rsidP="00724476">
      <w:pPr>
        <w:ind w:left="720" w:hanging="720"/>
        <w:contextualSpacing/>
        <w:jc w:val="both"/>
        <w:rPr>
          <w:rFonts w:ascii="Arial" w:hAnsi="Arial"/>
          <w:sz w:val="20"/>
        </w:rPr>
      </w:pPr>
    </w:p>
    <w:p w14:paraId="6B0BE8D5" w14:textId="702822C7" w:rsidR="00E63E67" w:rsidRPr="00724476" w:rsidRDefault="00E63E67" w:rsidP="00724476">
      <w:pPr>
        <w:ind w:left="720" w:hanging="720"/>
        <w:contextualSpacing/>
        <w:jc w:val="both"/>
        <w:rPr>
          <w:rFonts w:ascii="Arial" w:hAnsi="Arial"/>
          <w:sz w:val="20"/>
        </w:rPr>
      </w:pPr>
      <w:r w:rsidRPr="006B4D8B">
        <w:rPr>
          <w:rFonts w:ascii="Arial" w:hAnsi="Arial"/>
          <w:sz w:val="20"/>
        </w:rPr>
        <w:t>(1)</w:t>
      </w:r>
      <w:r w:rsidRPr="006B4D8B">
        <w:rPr>
          <w:rFonts w:ascii="Arial" w:hAnsi="Arial"/>
          <w:sz w:val="20"/>
        </w:rPr>
        <w:tab/>
        <w:t xml:space="preserve">Each Proposal must be accompanied by </w:t>
      </w:r>
      <w:r w:rsidRPr="00724476">
        <w:rPr>
          <w:rFonts w:ascii="Arial" w:hAnsi="Arial"/>
          <w:sz w:val="20"/>
        </w:rPr>
        <w:t>the required amount of the</w:t>
      </w:r>
      <w:r w:rsidR="008D3FA7">
        <w:rPr>
          <w:rFonts w:ascii="Arial" w:hAnsi="Arial"/>
          <w:sz w:val="20"/>
        </w:rPr>
        <w:t xml:space="preserve"> bid security, which is 5%</w:t>
      </w:r>
      <w:r w:rsidR="00536AA4">
        <w:rPr>
          <w:rFonts w:ascii="Arial" w:hAnsi="Arial"/>
          <w:sz w:val="20"/>
        </w:rPr>
        <w:t xml:space="preserve"> of the Total Bid, </w:t>
      </w:r>
      <w:r w:rsidRPr="006B4D8B">
        <w:rPr>
          <w:rFonts w:ascii="Arial" w:hAnsi="Arial"/>
          <w:sz w:val="20"/>
        </w:rPr>
        <w:t xml:space="preserve">in the form of a bank draft or certified check, payable at sight to the </w:t>
      </w:r>
      <w:r w:rsidR="00E916EC" w:rsidRPr="006B4D8B">
        <w:rPr>
          <w:rFonts w:ascii="Arial" w:hAnsi="Arial" w:cs="Arial"/>
          <w:sz w:val="20"/>
        </w:rPr>
        <w:t>University</w:t>
      </w:r>
      <w:r w:rsidRPr="006B4D8B">
        <w:rPr>
          <w:rFonts w:ascii="Arial" w:hAnsi="Arial"/>
          <w:sz w:val="20"/>
        </w:rPr>
        <w:t xml:space="preserve"> and drawn on a bank authorized to do business in the United States, or by a Bid Bond, on </w:t>
      </w:r>
      <w:r w:rsidRPr="006B4D8B">
        <w:rPr>
          <w:rFonts w:ascii="Arial" w:hAnsi="Arial" w:cs="Arial"/>
          <w:sz w:val="20"/>
        </w:rPr>
        <w:t>a</w:t>
      </w:r>
      <w:r w:rsidRPr="006B4D8B">
        <w:rPr>
          <w:rFonts w:ascii="Arial" w:hAnsi="Arial"/>
          <w:sz w:val="20"/>
        </w:rPr>
        <w:t xml:space="preserve"> form </w:t>
      </w:r>
      <w:r w:rsidRPr="006B4D8B">
        <w:rPr>
          <w:rFonts w:ascii="Arial" w:hAnsi="Arial" w:cs="Arial"/>
          <w:sz w:val="20"/>
        </w:rPr>
        <w:t xml:space="preserve">approved by the </w:t>
      </w:r>
      <w:r w:rsidR="00BF5B26" w:rsidRPr="006B4D8B">
        <w:rPr>
          <w:rFonts w:ascii="Arial" w:hAnsi="Arial" w:cs="Arial"/>
          <w:sz w:val="20"/>
        </w:rPr>
        <w:t>University</w:t>
      </w:r>
      <w:r w:rsidRPr="006B4D8B">
        <w:rPr>
          <w:rFonts w:ascii="Arial" w:hAnsi="Arial"/>
          <w:sz w:val="20"/>
        </w:rPr>
        <w:t xml:space="preserve">, duly executed by the bidder as principal and having as surety thereon a surety company or companies, approved by the </w:t>
      </w:r>
      <w:r w:rsidR="00E916EC" w:rsidRPr="006B4D8B">
        <w:rPr>
          <w:rFonts w:ascii="Arial" w:hAnsi="Arial" w:cs="Arial"/>
          <w:sz w:val="20"/>
        </w:rPr>
        <w:t>University</w:t>
      </w:r>
      <w:r w:rsidRPr="006B4D8B">
        <w:rPr>
          <w:rFonts w:ascii="Arial" w:hAnsi="Arial"/>
          <w:sz w:val="20"/>
        </w:rPr>
        <w:t>, authorized to do business in the State of New York as a surety. Attorneys</w:t>
      </w:r>
      <w:r w:rsidRPr="006B4D8B">
        <w:rPr>
          <w:rFonts w:ascii="Arial" w:hAnsi="Arial"/>
          <w:sz w:val="20"/>
        </w:rPr>
        <w:noBreakHyphen/>
        <w:t>in</w:t>
      </w:r>
      <w:r w:rsidRPr="006B4D8B">
        <w:rPr>
          <w:rFonts w:ascii="Arial" w:hAnsi="Arial"/>
          <w:sz w:val="20"/>
        </w:rPr>
        <w:noBreakHyphen/>
        <w:t>fact who execute a Bid Bond on behalf of a surety must affix thereto a certified and effectively dated copy of their power o</w:t>
      </w:r>
      <w:r w:rsidR="00724476">
        <w:rPr>
          <w:rFonts w:ascii="Arial" w:hAnsi="Arial"/>
          <w:sz w:val="20"/>
        </w:rPr>
        <w:t xml:space="preserve">f attorney. </w:t>
      </w:r>
    </w:p>
    <w:p w14:paraId="42F02439" w14:textId="77777777" w:rsidR="00E63E67" w:rsidRPr="006B4D8B" w:rsidRDefault="00E63E67" w:rsidP="00724476">
      <w:pPr>
        <w:ind w:left="720" w:hanging="720"/>
        <w:contextualSpacing/>
        <w:jc w:val="both"/>
        <w:rPr>
          <w:rFonts w:ascii="Arial" w:hAnsi="Arial"/>
          <w:sz w:val="20"/>
        </w:rPr>
      </w:pPr>
    </w:p>
    <w:p w14:paraId="11AA6777" w14:textId="7C784E90" w:rsidR="00E63E67" w:rsidRPr="006B4D8B" w:rsidRDefault="00E63E67" w:rsidP="00724476">
      <w:pPr>
        <w:ind w:left="720" w:hanging="720"/>
        <w:contextualSpacing/>
        <w:jc w:val="both"/>
        <w:rPr>
          <w:rFonts w:ascii="Arial" w:hAnsi="Arial"/>
          <w:sz w:val="20"/>
        </w:rPr>
      </w:pPr>
      <w:r w:rsidRPr="006B4D8B">
        <w:rPr>
          <w:rFonts w:ascii="Arial" w:hAnsi="Arial"/>
          <w:sz w:val="20"/>
        </w:rPr>
        <w:t>(2)</w:t>
      </w:r>
      <w:r w:rsidRPr="006B4D8B">
        <w:rPr>
          <w:rFonts w:ascii="Arial" w:hAnsi="Arial"/>
          <w:sz w:val="20"/>
        </w:rPr>
        <w:tab/>
        <w:t xml:space="preserve">The </w:t>
      </w:r>
      <w:r w:rsidR="00E916EC" w:rsidRPr="006B4D8B">
        <w:rPr>
          <w:rFonts w:ascii="Arial" w:hAnsi="Arial" w:cs="Arial"/>
          <w:sz w:val="20"/>
        </w:rPr>
        <w:t>University</w:t>
      </w:r>
      <w:r w:rsidRPr="006B4D8B">
        <w:rPr>
          <w:rFonts w:ascii="Arial" w:hAnsi="Arial"/>
          <w:sz w:val="20"/>
        </w:rPr>
        <w:t xml:space="preserve"> will return, without interest, bid </w:t>
      </w:r>
      <w:r w:rsidR="00E916EC" w:rsidRPr="006B4D8B">
        <w:rPr>
          <w:rFonts w:ascii="Arial" w:hAnsi="Arial" w:cs="Arial"/>
          <w:sz w:val="20"/>
        </w:rPr>
        <w:t>securities</w:t>
      </w:r>
      <w:r w:rsidRPr="006B4D8B">
        <w:rPr>
          <w:rFonts w:ascii="Arial" w:hAnsi="Arial"/>
          <w:sz w:val="20"/>
        </w:rPr>
        <w:t xml:space="preserve"> in accordance with the following procedure:</w:t>
      </w:r>
    </w:p>
    <w:p w14:paraId="51500204" w14:textId="77777777" w:rsidR="00E63E67" w:rsidRPr="006B4D8B" w:rsidRDefault="00E63E67" w:rsidP="00724476">
      <w:pPr>
        <w:contextualSpacing/>
        <w:jc w:val="both"/>
        <w:rPr>
          <w:rFonts w:ascii="Arial" w:hAnsi="Arial"/>
          <w:sz w:val="20"/>
        </w:rPr>
      </w:pPr>
    </w:p>
    <w:p w14:paraId="056A3FBA" w14:textId="77777777" w:rsidR="00E63E67" w:rsidRPr="006B4D8B" w:rsidRDefault="00E63E67" w:rsidP="00724476">
      <w:pPr>
        <w:ind w:left="1440" w:hanging="720"/>
        <w:contextualSpacing/>
        <w:jc w:val="both"/>
        <w:rPr>
          <w:rFonts w:ascii="Arial" w:hAnsi="Arial"/>
          <w:sz w:val="20"/>
        </w:rPr>
      </w:pPr>
      <w:r w:rsidRPr="006B4D8B">
        <w:rPr>
          <w:rFonts w:ascii="Arial" w:hAnsi="Arial"/>
          <w:sz w:val="20"/>
        </w:rPr>
        <w:t>a.</w:t>
      </w:r>
      <w:r w:rsidRPr="006B4D8B">
        <w:rPr>
          <w:rFonts w:ascii="Arial" w:hAnsi="Arial"/>
          <w:sz w:val="20"/>
        </w:rPr>
        <w:tab/>
        <w:t>To all bidders except the apparent three (3) lowest bidders within two (2) working days after the opening of bids.</w:t>
      </w:r>
    </w:p>
    <w:p w14:paraId="581B881A" w14:textId="77777777" w:rsidR="00E63E67" w:rsidRPr="006B4D8B" w:rsidRDefault="00E63E67" w:rsidP="00724476">
      <w:pPr>
        <w:ind w:left="1440" w:hanging="1440"/>
        <w:contextualSpacing/>
        <w:jc w:val="both"/>
        <w:rPr>
          <w:rFonts w:ascii="Arial" w:hAnsi="Arial"/>
          <w:sz w:val="20"/>
        </w:rPr>
      </w:pPr>
    </w:p>
    <w:p w14:paraId="33413CDD" w14:textId="023C700A" w:rsidR="00E63E67" w:rsidRPr="006B4D8B" w:rsidRDefault="00E63E67" w:rsidP="00724476">
      <w:pPr>
        <w:ind w:left="1440" w:hanging="720"/>
        <w:contextualSpacing/>
        <w:jc w:val="both"/>
        <w:rPr>
          <w:rFonts w:ascii="Arial" w:hAnsi="Arial"/>
          <w:sz w:val="20"/>
        </w:rPr>
      </w:pPr>
      <w:r w:rsidRPr="006B4D8B">
        <w:rPr>
          <w:rFonts w:ascii="Arial" w:hAnsi="Arial"/>
          <w:sz w:val="20"/>
        </w:rPr>
        <w:t>b.</w:t>
      </w:r>
      <w:r w:rsidRPr="006B4D8B">
        <w:rPr>
          <w:rFonts w:ascii="Arial" w:hAnsi="Arial"/>
          <w:sz w:val="20"/>
        </w:rPr>
        <w:tab/>
        <w:t xml:space="preserve">To </w:t>
      </w:r>
      <w:r w:rsidR="0023128F">
        <w:rPr>
          <w:rFonts w:ascii="Arial" w:hAnsi="Arial"/>
          <w:sz w:val="20"/>
        </w:rPr>
        <w:t>any bidder submitting a Bid Bond</w:t>
      </w:r>
      <w:r w:rsidRPr="006B4D8B">
        <w:rPr>
          <w:rFonts w:ascii="Arial" w:hAnsi="Arial"/>
          <w:sz w:val="20"/>
        </w:rPr>
        <w:t xml:space="preserve"> as a </w:t>
      </w:r>
      <w:r w:rsidR="00BF5B26" w:rsidRPr="006B4D8B">
        <w:rPr>
          <w:rFonts w:ascii="Arial" w:hAnsi="Arial"/>
          <w:sz w:val="20"/>
        </w:rPr>
        <w:t>replacement</w:t>
      </w:r>
      <w:r w:rsidRPr="006B4D8B">
        <w:rPr>
          <w:rFonts w:ascii="Arial" w:hAnsi="Arial"/>
          <w:sz w:val="20"/>
        </w:rPr>
        <w:t xml:space="preserve"> for a </w:t>
      </w:r>
      <w:r w:rsidR="00BF5B26" w:rsidRPr="006B4D8B">
        <w:rPr>
          <w:rFonts w:ascii="Arial" w:hAnsi="Arial"/>
          <w:sz w:val="20"/>
        </w:rPr>
        <w:t xml:space="preserve">previously provided </w:t>
      </w:r>
      <w:r w:rsidRPr="006B4D8B">
        <w:rPr>
          <w:rFonts w:ascii="Arial" w:hAnsi="Arial"/>
          <w:sz w:val="20"/>
        </w:rPr>
        <w:t>bank draft or certified check</w:t>
      </w:r>
      <w:r w:rsidR="00BF5B26" w:rsidRPr="006B4D8B">
        <w:rPr>
          <w:rFonts w:ascii="Arial" w:hAnsi="Arial"/>
          <w:sz w:val="20"/>
        </w:rPr>
        <w:t>,</w:t>
      </w:r>
      <w:r w:rsidRPr="006B4D8B">
        <w:rPr>
          <w:rFonts w:ascii="Arial" w:hAnsi="Arial"/>
          <w:sz w:val="20"/>
        </w:rPr>
        <w:t xml:space="preserve"> within two (2) working days after the </w:t>
      </w:r>
      <w:r w:rsidR="00E916EC" w:rsidRPr="006B4D8B">
        <w:rPr>
          <w:rFonts w:ascii="Arial" w:hAnsi="Arial" w:cs="Arial"/>
          <w:sz w:val="20"/>
        </w:rPr>
        <w:t>University's</w:t>
      </w:r>
      <w:r w:rsidRPr="006B4D8B">
        <w:rPr>
          <w:rFonts w:ascii="Arial" w:hAnsi="Arial"/>
          <w:sz w:val="20"/>
        </w:rPr>
        <w:t xml:space="preserve"> approval of such Bid Bond.</w:t>
      </w:r>
    </w:p>
    <w:p w14:paraId="68C8C7F1" w14:textId="77777777" w:rsidR="00E63E67" w:rsidRPr="006B4D8B" w:rsidRDefault="00E63E67" w:rsidP="00724476">
      <w:pPr>
        <w:ind w:left="1440" w:hanging="1440"/>
        <w:contextualSpacing/>
        <w:jc w:val="both"/>
        <w:rPr>
          <w:rFonts w:ascii="Arial" w:hAnsi="Arial"/>
          <w:sz w:val="20"/>
        </w:rPr>
      </w:pPr>
    </w:p>
    <w:p w14:paraId="79AB6AB3" w14:textId="3B201C8D" w:rsidR="00E63E67" w:rsidRPr="006B4D8B" w:rsidRDefault="00E63E67" w:rsidP="00724476">
      <w:pPr>
        <w:ind w:left="1440" w:hanging="720"/>
        <w:contextualSpacing/>
        <w:jc w:val="both"/>
        <w:rPr>
          <w:rFonts w:ascii="Arial" w:hAnsi="Arial"/>
          <w:sz w:val="20"/>
        </w:rPr>
      </w:pPr>
      <w:r w:rsidRPr="006B4D8B">
        <w:rPr>
          <w:rFonts w:ascii="Arial" w:hAnsi="Arial"/>
          <w:sz w:val="20"/>
        </w:rPr>
        <w:t>c.</w:t>
      </w:r>
      <w:r w:rsidRPr="006B4D8B">
        <w:rPr>
          <w:rFonts w:ascii="Arial" w:hAnsi="Arial"/>
          <w:sz w:val="20"/>
        </w:rPr>
        <w:tab/>
        <w:t xml:space="preserve">To the apparent three (3) lowest bidders, unless their bid security was previously returned, within two (2) working days after delivery to the </w:t>
      </w:r>
      <w:r w:rsidR="00E916EC" w:rsidRPr="006B4D8B">
        <w:rPr>
          <w:rFonts w:ascii="Arial" w:hAnsi="Arial" w:cs="Arial"/>
          <w:sz w:val="20"/>
        </w:rPr>
        <w:t>University</w:t>
      </w:r>
      <w:r w:rsidRPr="006B4D8B">
        <w:rPr>
          <w:rFonts w:ascii="Arial" w:hAnsi="Arial"/>
          <w:sz w:val="20"/>
        </w:rPr>
        <w:t xml:space="preserve"> by the successful bidder of the executed Agreement and required Bonds, or within two (2) working days of the </w:t>
      </w:r>
      <w:r w:rsidR="00E916EC" w:rsidRPr="006B4D8B">
        <w:rPr>
          <w:rFonts w:ascii="Arial" w:hAnsi="Arial" w:cs="Arial"/>
          <w:sz w:val="20"/>
        </w:rPr>
        <w:t>University's</w:t>
      </w:r>
      <w:r w:rsidRPr="006B4D8B">
        <w:rPr>
          <w:rFonts w:ascii="Arial" w:hAnsi="Arial"/>
          <w:sz w:val="20"/>
        </w:rPr>
        <w:t xml:space="preserve"> rejection of all bids or within two (2) working days after the expiration of forty</w:t>
      </w:r>
      <w:r w:rsidRPr="006B4D8B">
        <w:rPr>
          <w:rFonts w:ascii="Arial" w:hAnsi="Arial"/>
          <w:sz w:val="20"/>
        </w:rPr>
        <w:noBreakHyphen/>
        <w:t xml:space="preserve">five (45) calendar days after the bid opening, whichever event shall occur </w:t>
      </w:r>
      <w:r w:rsidR="00E916EC" w:rsidRPr="006B4D8B">
        <w:rPr>
          <w:rFonts w:ascii="Arial" w:hAnsi="Arial" w:cs="Arial"/>
          <w:sz w:val="20"/>
        </w:rPr>
        <w:t>first</w:t>
      </w:r>
      <w:r w:rsidRPr="006B4D8B">
        <w:rPr>
          <w:rFonts w:ascii="Arial" w:hAnsi="Arial"/>
          <w:sz w:val="20"/>
        </w:rPr>
        <w:t>.</w:t>
      </w:r>
    </w:p>
    <w:p w14:paraId="4029426C" w14:textId="77777777" w:rsidR="00E63E67" w:rsidRPr="006B4D8B" w:rsidRDefault="00E63E67" w:rsidP="00724476">
      <w:pPr>
        <w:ind w:left="1440" w:hanging="1440"/>
        <w:contextualSpacing/>
        <w:jc w:val="both"/>
        <w:rPr>
          <w:rFonts w:ascii="Arial" w:hAnsi="Arial"/>
          <w:sz w:val="20"/>
        </w:rPr>
      </w:pPr>
    </w:p>
    <w:p w14:paraId="5F24AABC" w14:textId="36B9479A" w:rsidR="00E916EC" w:rsidRPr="006B4D8B" w:rsidRDefault="00E916EC" w:rsidP="00724476">
      <w:pPr>
        <w:tabs>
          <w:tab w:val="left" w:pos="-1440"/>
          <w:tab w:val="left" w:pos="-720"/>
          <w:tab w:val="left" w:pos="600"/>
          <w:tab w:val="left" w:pos="1440"/>
          <w:tab w:val="left" w:pos="5040"/>
        </w:tabs>
        <w:ind w:firstLine="600"/>
        <w:contextualSpacing/>
        <w:jc w:val="both"/>
        <w:rPr>
          <w:rFonts w:ascii="Arial" w:hAnsi="Arial" w:cs="Arial"/>
          <w:sz w:val="20"/>
        </w:rPr>
      </w:pPr>
      <w:r w:rsidRPr="006B4D8B">
        <w:rPr>
          <w:rFonts w:ascii="Arial" w:hAnsi="Arial" w:cs="Arial"/>
          <w:sz w:val="20"/>
        </w:rPr>
        <w:t>d</w:t>
      </w:r>
      <w:proofErr w:type="gramStart"/>
      <w:r w:rsidRPr="006B4D8B">
        <w:rPr>
          <w:rFonts w:ascii="Arial" w:hAnsi="Arial" w:cs="Arial"/>
          <w:sz w:val="20"/>
        </w:rPr>
        <w:t xml:space="preserve">.  </w:t>
      </w:r>
      <w:r w:rsidR="00DC7DEC">
        <w:rPr>
          <w:rFonts w:ascii="Arial" w:hAnsi="Arial" w:cs="Arial"/>
          <w:sz w:val="20"/>
        </w:rPr>
        <w:tab/>
      </w:r>
      <w:proofErr w:type="gramEnd"/>
      <w:r w:rsidRPr="006B4D8B">
        <w:rPr>
          <w:rFonts w:ascii="Arial" w:hAnsi="Arial" w:cs="Arial"/>
          <w:sz w:val="20"/>
        </w:rPr>
        <w:t>Bid Bonds, due to their nature, will not be returned.</w:t>
      </w:r>
      <w:r w:rsidRPr="006B4D8B">
        <w:rPr>
          <w:rFonts w:ascii="Arial" w:hAnsi="Arial" w:cs="Arial"/>
          <w:sz w:val="20"/>
        </w:rPr>
        <w:tab/>
      </w:r>
    </w:p>
    <w:p w14:paraId="1CB6CEF5" w14:textId="77777777" w:rsidR="00E916EC" w:rsidRPr="006B4D8B" w:rsidRDefault="00E916EC" w:rsidP="00724476">
      <w:pPr>
        <w:tabs>
          <w:tab w:val="left" w:pos="-1440"/>
          <w:tab w:val="left" w:pos="-720"/>
          <w:tab w:val="left" w:pos="600"/>
          <w:tab w:val="left" w:pos="1440"/>
          <w:tab w:val="left" w:pos="5040"/>
        </w:tabs>
        <w:contextualSpacing/>
        <w:jc w:val="both"/>
        <w:rPr>
          <w:rFonts w:ascii="Arial" w:hAnsi="Arial" w:cs="Arial"/>
          <w:sz w:val="20"/>
        </w:rPr>
      </w:pPr>
    </w:p>
    <w:p w14:paraId="42C1CA89" w14:textId="59F40EEF" w:rsidR="00423693" w:rsidRDefault="00E63E67" w:rsidP="00724476">
      <w:pPr>
        <w:ind w:left="720" w:hanging="720"/>
        <w:contextualSpacing/>
        <w:jc w:val="both"/>
        <w:rPr>
          <w:rFonts w:ascii="Arial" w:hAnsi="Arial"/>
          <w:sz w:val="20"/>
        </w:rPr>
      </w:pPr>
      <w:r w:rsidRPr="006B4D8B">
        <w:rPr>
          <w:rFonts w:ascii="Arial" w:hAnsi="Arial"/>
          <w:sz w:val="20"/>
        </w:rPr>
        <w:t>(3)</w:t>
      </w:r>
      <w:r w:rsidRPr="006B4D8B">
        <w:rPr>
          <w:rFonts w:ascii="Arial" w:hAnsi="Arial"/>
          <w:sz w:val="20"/>
        </w:rPr>
        <w:tab/>
        <w:t xml:space="preserve">The </w:t>
      </w:r>
      <w:r w:rsidR="00E916EC" w:rsidRPr="006B4D8B">
        <w:rPr>
          <w:rFonts w:ascii="Arial" w:hAnsi="Arial" w:cs="Arial"/>
          <w:sz w:val="20"/>
        </w:rPr>
        <w:t>University</w:t>
      </w:r>
      <w:r w:rsidRPr="006B4D8B">
        <w:rPr>
          <w:rFonts w:ascii="Arial" w:hAnsi="Arial"/>
          <w:sz w:val="20"/>
        </w:rPr>
        <w:t xml:space="preserve"> reserves the right to deposit bid security drafts or checks pending final disposal of them.</w:t>
      </w:r>
    </w:p>
    <w:p w14:paraId="12226625" w14:textId="77777777" w:rsidR="001C23AF" w:rsidRDefault="001C23AF" w:rsidP="00724476">
      <w:pPr>
        <w:ind w:left="720" w:hanging="720"/>
        <w:contextualSpacing/>
        <w:jc w:val="both"/>
        <w:rPr>
          <w:rFonts w:ascii="Arial" w:hAnsi="Arial"/>
          <w:sz w:val="20"/>
        </w:rPr>
      </w:pPr>
    </w:p>
    <w:p w14:paraId="593034A4" w14:textId="77777777" w:rsidR="00E63E67" w:rsidRPr="006B4D8B" w:rsidRDefault="00E63E67" w:rsidP="00724476">
      <w:pPr>
        <w:ind w:left="720" w:hanging="720"/>
        <w:contextualSpacing/>
        <w:jc w:val="both"/>
        <w:rPr>
          <w:rFonts w:ascii="Arial" w:hAnsi="Arial"/>
          <w:sz w:val="20"/>
        </w:rPr>
      </w:pPr>
    </w:p>
    <w:p w14:paraId="29605ADC" w14:textId="77777777" w:rsidR="00E63E67" w:rsidRPr="00DC7DEC" w:rsidRDefault="00E63E67" w:rsidP="00724476">
      <w:pPr>
        <w:ind w:left="720" w:hanging="720"/>
        <w:contextualSpacing/>
        <w:jc w:val="both"/>
        <w:rPr>
          <w:rFonts w:ascii="Arial" w:hAnsi="Arial"/>
          <w:b/>
          <w:sz w:val="20"/>
        </w:rPr>
      </w:pPr>
      <w:r w:rsidRPr="00DC7DEC">
        <w:rPr>
          <w:rFonts w:ascii="Arial" w:hAnsi="Arial"/>
          <w:b/>
          <w:sz w:val="20"/>
        </w:rPr>
        <w:t xml:space="preserve">Section 7   Qualifications of Bidders </w:t>
      </w:r>
    </w:p>
    <w:p w14:paraId="708A773F" w14:textId="77777777" w:rsidR="00E63E67" w:rsidRPr="006B4D8B" w:rsidRDefault="00E63E67" w:rsidP="00724476">
      <w:pPr>
        <w:ind w:left="720" w:hanging="720"/>
        <w:contextualSpacing/>
        <w:jc w:val="both"/>
        <w:rPr>
          <w:rFonts w:ascii="Arial" w:hAnsi="Arial"/>
          <w:sz w:val="20"/>
        </w:rPr>
      </w:pPr>
    </w:p>
    <w:p w14:paraId="47ADDA89" w14:textId="3C558D66" w:rsidR="0056554F" w:rsidRPr="006B4D8B" w:rsidRDefault="00E63E67" w:rsidP="006B4D8B">
      <w:pPr>
        <w:ind w:left="720" w:hanging="720"/>
        <w:contextualSpacing/>
        <w:jc w:val="both"/>
        <w:rPr>
          <w:rFonts w:ascii="Arial" w:hAnsi="Arial" w:cs="Arial"/>
          <w:sz w:val="20"/>
        </w:rPr>
      </w:pPr>
      <w:r w:rsidRPr="006B4D8B">
        <w:rPr>
          <w:rFonts w:ascii="Arial" w:hAnsi="Arial"/>
          <w:sz w:val="20"/>
        </w:rPr>
        <w:t>(1)</w:t>
      </w:r>
      <w:r w:rsidRPr="006B4D8B">
        <w:rPr>
          <w:rFonts w:ascii="Arial" w:hAnsi="Arial"/>
          <w:sz w:val="20"/>
        </w:rPr>
        <w:tab/>
      </w:r>
      <w:r w:rsidR="0056554F" w:rsidRPr="006B4D8B">
        <w:rPr>
          <w:rFonts w:ascii="Arial" w:hAnsi="Arial" w:cs="Arial"/>
          <w:sz w:val="20"/>
        </w:rPr>
        <w:t>A bidder</w:t>
      </w:r>
      <w:r w:rsidR="0056554F" w:rsidRPr="006B4D8B">
        <w:rPr>
          <w:rFonts w:ascii="Arial" w:hAnsi="Arial"/>
          <w:sz w:val="20"/>
        </w:rPr>
        <w:t xml:space="preserve"> must </w:t>
      </w:r>
      <w:r w:rsidR="0056554F" w:rsidRPr="006B4D8B">
        <w:rPr>
          <w:rFonts w:ascii="Arial" w:hAnsi="Arial" w:cs="Arial"/>
          <w:sz w:val="20"/>
        </w:rPr>
        <w:t>demonstrate,</w:t>
      </w:r>
      <w:r w:rsidR="0056554F" w:rsidRPr="006B4D8B">
        <w:rPr>
          <w:rFonts w:ascii="Arial" w:hAnsi="Arial"/>
          <w:sz w:val="20"/>
        </w:rPr>
        <w:t xml:space="preserve"> to the satisfaction of the </w:t>
      </w:r>
      <w:r w:rsidR="00BF5B26" w:rsidRPr="006B4D8B">
        <w:rPr>
          <w:rFonts w:ascii="Arial" w:hAnsi="Arial" w:cs="Arial"/>
          <w:sz w:val="20"/>
        </w:rPr>
        <w:t>University</w:t>
      </w:r>
      <w:r w:rsidR="0056554F" w:rsidRPr="006B4D8B">
        <w:rPr>
          <w:rFonts w:ascii="Arial" w:hAnsi="Arial" w:cs="Arial"/>
          <w:sz w:val="20"/>
        </w:rPr>
        <w:t xml:space="preserve">, that it has successfully </w:t>
      </w:r>
      <w:r w:rsidR="00750964" w:rsidRPr="006B4D8B">
        <w:rPr>
          <w:rFonts w:ascii="Arial" w:hAnsi="Arial" w:cs="Arial"/>
          <w:sz w:val="20"/>
        </w:rPr>
        <w:t>completed three</w:t>
      </w:r>
      <w:r w:rsidR="0056554F" w:rsidRPr="006B4D8B">
        <w:rPr>
          <w:rFonts w:ascii="Arial" w:hAnsi="Arial" w:cs="Arial"/>
          <w:sz w:val="20"/>
        </w:rPr>
        <w:t xml:space="preserve"> (3) contracts similar in size, scope and complexity to this contract within the last five (5) years.</w:t>
      </w:r>
    </w:p>
    <w:p w14:paraId="701DBAD1" w14:textId="2E675E0F" w:rsidR="00881652" w:rsidRPr="006B4D8B" w:rsidRDefault="00881652" w:rsidP="006B4D8B">
      <w:pPr>
        <w:ind w:left="720" w:hanging="720"/>
        <w:contextualSpacing/>
        <w:jc w:val="both"/>
        <w:rPr>
          <w:rFonts w:ascii="Arial" w:hAnsi="Arial" w:cs="Arial"/>
          <w:sz w:val="20"/>
        </w:rPr>
      </w:pPr>
    </w:p>
    <w:p w14:paraId="31E03C10" w14:textId="63A2D911" w:rsidR="0056554F" w:rsidRPr="006B4D8B" w:rsidRDefault="0056554F" w:rsidP="006E0717">
      <w:pPr>
        <w:pStyle w:val="ListParagraph"/>
        <w:numPr>
          <w:ilvl w:val="0"/>
          <w:numId w:val="3"/>
        </w:numPr>
        <w:ind w:left="1530" w:hanging="810"/>
        <w:jc w:val="both"/>
        <w:rPr>
          <w:rFonts w:ascii="Arial" w:hAnsi="Arial" w:cs="Arial"/>
          <w:sz w:val="20"/>
        </w:rPr>
      </w:pPr>
      <w:r w:rsidRPr="006B4D8B">
        <w:rPr>
          <w:rFonts w:ascii="Arial" w:hAnsi="Arial" w:cs="Arial"/>
          <w:sz w:val="20"/>
        </w:rPr>
        <w:t xml:space="preserve">For scope and complexity, similar work is defined as </w:t>
      </w:r>
      <w:r w:rsidRPr="00E05753">
        <w:rPr>
          <w:rFonts w:ascii="Arial" w:hAnsi="Arial" w:cs="Arial"/>
          <w:b/>
          <w:color w:val="FF0000"/>
          <w:sz w:val="20"/>
        </w:rPr>
        <w:t>(insert type, i.e., roofing, hospital</w:t>
      </w:r>
      <w:r w:rsidR="002F3F22" w:rsidRPr="00E05753">
        <w:rPr>
          <w:rFonts w:ascii="Arial" w:hAnsi="Arial" w:cs="Arial"/>
          <w:b/>
          <w:color w:val="FF0000"/>
          <w:sz w:val="20"/>
        </w:rPr>
        <w:t xml:space="preserve"> renovations</w:t>
      </w:r>
      <w:r w:rsidRPr="00E05753">
        <w:rPr>
          <w:rFonts w:ascii="Arial" w:hAnsi="Arial" w:cs="Arial"/>
          <w:b/>
          <w:color w:val="FF0000"/>
          <w:sz w:val="20"/>
        </w:rPr>
        <w:t>, historic preservation, phased renovation of occupied building,</w:t>
      </w:r>
      <w:r w:rsidR="002F3F22" w:rsidRPr="00E05753">
        <w:rPr>
          <w:rFonts w:ascii="Arial" w:hAnsi="Arial" w:cs="Arial"/>
          <w:b/>
          <w:color w:val="FF0000"/>
          <w:sz w:val="20"/>
        </w:rPr>
        <w:t xml:space="preserve"> window replacement, door replacement and related construction, boiler replacement, electrical upgrades, mechanical upgrades, site utility upgrades, new building, demolition and asbestos abatement, </w:t>
      </w:r>
      <w:r w:rsidRPr="00E05753">
        <w:rPr>
          <w:rFonts w:ascii="Arial" w:hAnsi="Arial" w:cs="Arial"/>
          <w:b/>
          <w:color w:val="FF0000"/>
          <w:sz w:val="20"/>
        </w:rPr>
        <w:t xml:space="preserve"> etc.)</w:t>
      </w:r>
      <w:r w:rsidRPr="006B4D8B">
        <w:rPr>
          <w:rFonts w:ascii="Arial" w:hAnsi="Arial" w:cs="Arial"/>
          <w:sz w:val="20"/>
        </w:rPr>
        <w:t xml:space="preserve"> work, of as further describ</w:t>
      </w:r>
      <w:r w:rsidR="00BF5B26" w:rsidRPr="006B4D8B">
        <w:rPr>
          <w:rFonts w:ascii="Arial" w:hAnsi="Arial" w:cs="Arial"/>
          <w:sz w:val="20"/>
        </w:rPr>
        <w:t>ed in the General Requirements, Description of Wor</w:t>
      </w:r>
      <w:r w:rsidR="00BF660D" w:rsidRPr="006B4D8B">
        <w:rPr>
          <w:rFonts w:ascii="Arial" w:hAnsi="Arial" w:cs="Arial"/>
          <w:sz w:val="20"/>
        </w:rPr>
        <w:t>k</w:t>
      </w:r>
      <w:r w:rsidRPr="006B4D8B">
        <w:rPr>
          <w:rFonts w:ascii="Arial" w:hAnsi="Arial" w:cs="Arial"/>
          <w:sz w:val="20"/>
        </w:rPr>
        <w:t xml:space="preserve">. </w:t>
      </w:r>
    </w:p>
    <w:p w14:paraId="2972AA43" w14:textId="77777777" w:rsidR="00750964" w:rsidRPr="006B4D8B" w:rsidRDefault="00750964" w:rsidP="006B4D8B">
      <w:pPr>
        <w:pStyle w:val="ListParagraph"/>
        <w:ind w:left="1530"/>
        <w:jc w:val="both"/>
        <w:rPr>
          <w:rFonts w:ascii="Arial" w:hAnsi="Arial" w:cs="Arial"/>
          <w:sz w:val="20"/>
        </w:rPr>
      </w:pPr>
    </w:p>
    <w:p w14:paraId="026CEEBC" w14:textId="0C264A39" w:rsidR="0056554F" w:rsidRPr="006B4D8B" w:rsidRDefault="0056554F" w:rsidP="006E0717">
      <w:pPr>
        <w:pStyle w:val="ListParagraph"/>
        <w:numPr>
          <w:ilvl w:val="0"/>
          <w:numId w:val="3"/>
        </w:numPr>
        <w:ind w:left="1530" w:hanging="810"/>
        <w:jc w:val="both"/>
        <w:rPr>
          <w:rFonts w:ascii="Arial" w:hAnsi="Arial" w:cs="Arial"/>
          <w:sz w:val="20"/>
        </w:rPr>
      </w:pPr>
      <w:r w:rsidRPr="006B4D8B">
        <w:rPr>
          <w:rFonts w:ascii="Arial" w:hAnsi="Arial" w:cs="Arial"/>
          <w:sz w:val="20"/>
        </w:rPr>
        <w:t xml:space="preserve">The determination of relevant contract experience in terms of size, scope and complexity will be at the sole discretion of the </w:t>
      </w:r>
      <w:r w:rsidR="00BF660D" w:rsidRPr="006B4D8B">
        <w:rPr>
          <w:rFonts w:ascii="Arial" w:hAnsi="Arial" w:cs="Arial"/>
          <w:sz w:val="20"/>
        </w:rPr>
        <w:t>University</w:t>
      </w:r>
      <w:r w:rsidRPr="006B4D8B">
        <w:rPr>
          <w:rFonts w:ascii="Arial" w:hAnsi="Arial" w:cs="Arial"/>
          <w:sz w:val="20"/>
        </w:rPr>
        <w:t>.</w:t>
      </w:r>
    </w:p>
    <w:p w14:paraId="6D7A5433" w14:textId="77777777" w:rsidR="0056554F" w:rsidRPr="006B4D8B" w:rsidRDefault="0056554F" w:rsidP="00724476">
      <w:pPr>
        <w:ind w:left="1530" w:hanging="810"/>
        <w:contextualSpacing/>
        <w:jc w:val="both"/>
        <w:rPr>
          <w:rFonts w:ascii="Arial" w:hAnsi="Arial"/>
          <w:sz w:val="20"/>
        </w:rPr>
      </w:pPr>
    </w:p>
    <w:p w14:paraId="152E5009" w14:textId="65BF870A" w:rsidR="00144EE2" w:rsidRPr="006B4D8B" w:rsidRDefault="0056554F" w:rsidP="006B4D8B">
      <w:pPr>
        <w:ind w:left="1530" w:hanging="810"/>
        <w:contextualSpacing/>
        <w:jc w:val="both"/>
        <w:rPr>
          <w:rFonts w:ascii="Arial" w:hAnsi="Arial" w:cs="Arial"/>
          <w:sz w:val="20"/>
        </w:rPr>
      </w:pPr>
      <w:r w:rsidRPr="006B4D8B">
        <w:rPr>
          <w:rFonts w:ascii="Arial" w:hAnsi="Arial"/>
          <w:sz w:val="20"/>
        </w:rPr>
        <w:t xml:space="preserve">c. </w:t>
      </w:r>
      <w:r w:rsidRPr="006B4D8B">
        <w:rPr>
          <w:rFonts w:ascii="Arial" w:hAnsi="Arial"/>
          <w:sz w:val="20"/>
        </w:rPr>
        <w:tab/>
      </w:r>
      <w:r w:rsidRPr="006B4D8B">
        <w:rPr>
          <w:rFonts w:ascii="Arial" w:hAnsi="Arial" w:cs="Arial"/>
          <w:sz w:val="20"/>
        </w:rPr>
        <w:t xml:space="preserve">The above three projects shall be </w:t>
      </w:r>
      <w:r w:rsidR="00414CD8" w:rsidRPr="006B4D8B">
        <w:rPr>
          <w:rFonts w:ascii="Arial" w:hAnsi="Arial" w:cs="Arial"/>
          <w:sz w:val="20"/>
        </w:rPr>
        <w:t>submitted o</w:t>
      </w:r>
      <w:r w:rsidRPr="006B4D8B">
        <w:rPr>
          <w:rFonts w:ascii="Arial" w:hAnsi="Arial" w:cs="Arial"/>
          <w:sz w:val="20"/>
        </w:rPr>
        <w:t xml:space="preserve">n </w:t>
      </w:r>
      <w:r w:rsidR="00414CD8" w:rsidRPr="006B4D8B">
        <w:rPr>
          <w:rFonts w:ascii="Arial" w:hAnsi="Arial" w:cs="Arial"/>
          <w:sz w:val="20"/>
        </w:rPr>
        <w:t xml:space="preserve">Attachment A of </w:t>
      </w:r>
      <w:r w:rsidRPr="006B4D8B">
        <w:rPr>
          <w:rFonts w:ascii="Arial" w:hAnsi="Arial" w:cs="Arial"/>
          <w:sz w:val="20"/>
        </w:rPr>
        <w:t>the Proposal</w:t>
      </w:r>
      <w:r w:rsidR="0053002F">
        <w:rPr>
          <w:rFonts w:ascii="Arial" w:hAnsi="Arial" w:cs="Arial"/>
          <w:sz w:val="20"/>
        </w:rPr>
        <w:t xml:space="preserve"> (Form 7554-07)</w:t>
      </w:r>
      <w:r w:rsidR="00750964" w:rsidRPr="006B4D8B">
        <w:rPr>
          <w:rFonts w:ascii="Arial" w:hAnsi="Arial" w:cs="Arial"/>
          <w:sz w:val="20"/>
        </w:rPr>
        <w:t>, “</w:t>
      </w:r>
      <w:r w:rsidR="00144EE2" w:rsidRPr="006B4D8B">
        <w:rPr>
          <w:rFonts w:ascii="Arial" w:hAnsi="Arial" w:cs="Arial"/>
          <w:sz w:val="20"/>
        </w:rPr>
        <w:t xml:space="preserve">List of </w:t>
      </w:r>
      <w:r w:rsidR="006D0418" w:rsidRPr="006B4D8B">
        <w:rPr>
          <w:rFonts w:ascii="Arial" w:hAnsi="Arial" w:cs="Arial"/>
          <w:sz w:val="20"/>
        </w:rPr>
        <w:t>C</w:t>
      </w:r>
      <w:r w:rsidR="00144EE2" w:rsidRPr="006B4D8B">
        <w:rPr>
          <w:rFonts w:ascii="Arial" w:hAnsi="Arial" w:cs="Arial"/>
          <w:sz w:val="20"/>
        </w:rPr>
        <w:t xml:space="preserve">ompleted </w:t>
      </w:r>
      <w:r w:rsidR="006D0418" w:rsidRPr="006B4D8B">
        <w:rPr>
          <w:rFonts w:ascii="Arial" w:hAnsi="Arial" w:cs="Arial"/>
          <w:sz w:val="20"/>
        </w:rPr>
        <w:t>S</w:t>
      </w:r>
      <w:r w:rsidR="00144EE2" w:rsidRPr="006B4D8B">
        <w:rPr>
          <w:rFonts w:ascii="Arial" w:hAnsi="Arial" w:cs="Arial"/>
          <w:sz w:val="20"/>
        </w:rPr>
        <w:t xml:space="preserve">imilar </w:t>
      </w:r>
      <w:r w:rsidR="006D0418" w:rsidRPr="006B4D8B">
        <w:rPr>
          <w:rFonts w:ascii="Arial" w:hAnsi="Arial" w:cs="Arial"/>
          <w:sz w:val="20"/>
        </w:rPr>
        <w:t>C</w:t>
      </w:r>
      <w:r w:rsidR="00144EE2" w:rsidRPr="006B4D8B">
        <w:rPr>
          <w:rFonts w:ascii="Arial" w:hAnsi="Arial" w:cs="Arial"/>
          <w:sz w:val="20"/>
        </w:rPr>
        <w:t xml:space="preserve">onstruction </w:t>
      </w:r>
      <w:r w:rsidR="006D0418" w:rsidRPr="006B4D8B">
        <w:rPr>
          <w:rFonts w:ascii="Arial" w:hAnsi="Arial" w:cs="Arial"/>
          <w:sz w:val="20"/>
        </w:rPr>
        <w:t>P</w:t>
      </w:r>
      <w:r w:rsidR="00144EE2" w:rsidRPr="006B4D8B">
        <w:rPr>
          <w:rFonts w:ascii="Arial" w:hAnsi="Arial" w:cs="Arial"/>
          <w:sz w:val="20"/>
        </w:rPr>
        <w:t>rojects</w:t>
      </w:r>
      <w:r w:rsidR="00750964" w:rsidRPr="006B4D8B">
        <w:rPr>
          <w:rFonts w:ascii="Arial" w:hAnsi="Arial" w:cs="Arial"/>
          <w:sz w:val="20"/>
        </w:rPr>
        <w:t xml:space="preserve">” </w:t>
      </w:r>
      <w:r w:rsidR="006D0418" w:rsidRPr="006B4D8B">
        <w:rPr>
          <w:rFonts w:ascii="Arial" w:hAnsi="Arial" w:cs="Arial"/>
          <w:sz w:val="20"/>
        </w:rPr>
        <w:t>(the List)</w:t>
      </w:r>
      <w:r w:rsidR="00144EE2" w:rsidRPr="006B4D8B">
        <w:rPr>
          <w:rFonts w:ascii="Arial" w:hAnsi="Arial" w:cs="Arial"/>
          <w:sz w:val="20"/>
        </w:rPr>
        <w:t xml:space="preserve">. </w:t>
      </w:r>
      <w:r w:rsidR="008A619C" w:rsidRPr="006B4D8B">
        <w:rPr>
          <w:rFonts w:ascii="Arial" w:hAnsi="Arial" w:cs="Arial"/>
          <w:sz w:val="20"/>
        </w:rPr>
        <w:t>If the List is</w:t>
      </w:r>
      <w:r w:rsidR="00D12E4A" w:rsidRPr="006B4D8B">
        <w:rPr>
          <w:sz w:val="20"/>
        </w:rPr>
        <w:t xml:space="preserve"> </w:t>
      </w:r>
      <w:r w:rsidR="00D12E4A" w:rsidRPr="006B4D8B">
        <w:rPr>
          <w:rFonts w:ascii="Arial" w:hAnsi="Arial" w:cs="Arial"/>
          <w:sz w:val="20"/>
        </w:rPr>
        <w:t>not provided or is missing information, and/or is</w:t>
      </w:r>
      <w:r w:rsidR="008A619C" w:rsidRPr="006B4D8B">
        <w:rPr>
          <w:rFonts w:ascii="Arial" w:hAnsi="Arial" w:cs="Arial"/>
          <w:sz w:val="20"/>
        </w:rPr>
        <w:t xml:space="preserve"> found to have erroneous information or information that is no longer current, a Proposal may be rejected as not responsive. If requested by the </w:t>
      </w:r>
      <w:r w:rsidR="00BF660D" w:rsidRPr="006B4D8B">
        <w:rPr>
          <w:rFonts w:ascii="Arial" w:hAnsi="Arial" w:cs="Arial"/>
          <w:sz w:val="20"/>
        </w:rPr>
        <w:t>University</w:t>
      </w:r>
      <w:r w:rsidR="008A619C" w:rsidRPr="006B4D8B">
        <w:rPr>
          <w:rFonts w:ascii="Arial" w:hAnsi="Arial" w:cs="Arial"/>
          <w:sz w:val="20"/>
        </w:rPr>
        <w:t xml:space="preserve">, the bidder </w:t>
      </w:r>
      <w:r w:rsidR="005A718E" w:rsidRPr="006B4D8B">
        <w:rPr>
          <w:rFonts w:ascii="Arial" w:hAnsi="Arial" w:cs="Arial"/>
          <w:sz w:val="20"/>
        </w:rPr>
        <w:t>may</w:t>
      </w:r>
      <w:r w:rsidR="008A619C" w:rsidRPr="006B4D8B">
        <w:rPr>
          <w:rFonts w:ascii="Arial" w:hAnsi="Arial" w:cs="Arial"/>
          <w:sz w:val="20"/>
        </w:rPr>
        <w:t xml:space="preserve"> be permitted to </w:t>
      </w:r>
      <w:r w:rsidR="00750964" w:rsidRPr="006B4D8B">
        <w:rPr>
          <w:rFonts w:ascii="Arial" w:hAnsi="Arial" w:cs="Arial"/>
          <w:sz w:val="20"/>
        </w:rPr>
        <w:t xml:space="preserve">add missing information, </w:t>
      </w:r>
      <w:r w:rsidR="008A619C" w:rsidRPr="006B4D8B">
        <w:rPr>
          <w:rFonts w:ascii="Arial" w:hAnsi="Arial" w:cs="Arial"/>
          <w:sz w:val="20"/>
        </w:rPr>
        <w:t xml:space="preserve">modify </w:t>
      </w:r>
      <w:r w:rsidR="00C316A3" w:rsidRPr="006B4D8B">
        <w:rPr>
          <w:rFonts w:ascii="Arial" w:hAnsi="Arial" w:cs="Arial"/>
          <w:sz w:val="20"/>
        </w:rPr>
        <w:t>and/</w:t>
      </w:r>
      <w:r w:rsidR="008A619C" w:rsidRPr="006B4D8B">
        <w:rPr>
          <w:rFonts w:ascii="Arial" w:hAnsi="Arial" w:cs="Arial"/>
          <w:sz w:val="20"/>
        </w:rPr>
        <w:t>or explain erroneous information or information that is no longer current</w:t>
      </w:r>
      <w:r w:rsidR="00C316A3" w:rsidRPr="006B4D8B">
        <w:rPr>
          <w:rFonts w:ascii="Arial" w:hAnsi="Arial" w:cs="Arial"/>
          <w:sz w:val="20"/>
        </w:rPr>
        <w:t xml:space="preserve"> on the List</w:t>
      </w:r>
      <w:r w:rsidR="005A718E" w:rsidRPr="006B4D8B">
        <w:rPr>
          <w:rFonts w:ascii="Arial" w:hAnsi="Arial" w:cs="Arial"/>
          <w:sz w:val="20"/>
        </w:rPr>
        <w:t xml:space="preserve">. </w:t>
      </w:r>
      <w:r w:rsidR="00C316A3" w:rsidRPr="006B4D8B">
        <w:rPr>
          <w:rFonts w:ascii="Arial" w:hAnsi="Arial" w:cs="Arial"/>
          <w:sz w:val="20"/>
        </w:rPr>
        <w:t xml:space="preserve"> </w:t>
      </w:r>
      <w:r w:rsidR="005A718E" w:rsidRPr="006B4D8B">
        <w:rPr>
          <w:rFonts w:ascii="Arial" w:hAnsi="Arial" w:cs="Arial"/>
          <w:sz w:val="20"/>
        </w:rPr>
        <w:t>Modifications</w:t>
      </w:r>
      <w:r w:rsidR="00C316A3" w:rsidRPr="006B4D8B">
        <w:rPr>
          <w:rFonts w:ascii="Arial" w:hAnsi="Arial" w:cs="Arial"/>
          <w:sz w:val="20"/>
        </w:rPr>
        <w:t xml:space="preserve"> and/or explanations of the List must be received </w:t>
      </w:r>
      <w:r w:rsidR="005A718E" w:rsidRPr="006B4D8B">
        <w:rPr>
          <w:rFonts w:ascii="Arial" w:hAnsi="Arial" w:cs="Arial"/>
          <w:sz w:val="20"/>
        </w:rPr>
        <w:t xml:space="preserve">within 48 hours of </w:t>
      </w:r>
      <w:r w:rsidR="00C316A3" w:rsidRPr="006B4D8B">
        <w:rPr>
          <w:rFonts w:ascii="Arial" w:hAnsi="Arial" w:cs="Arial"/>
          <w:sz w:val="20"/>
        </w:rPr>
        <w:t xml:space="preserve">receipt of the </w:t>
      </w:r>
      <w:r w:rsidR="00BF660D" w:rsidRPr="006B4D8B">
        <w:rPr>
          <w:rFonts w:ascii="Arial" w:hAnsi="Arial" w:cs="Arial"/>
          <w:sz w:val="20"/>
        </w:rPr>
        <w:t>University</w:t>
      </w:r>
      <w:r w:rsidR="00C316A3" w:rsidRPr="006B4D8B">
        <w:rPr>
          <w:rFonts w:ascii="Arial" w:hAnsi="Arial" w:cs="Arial"/>
          <w:sz w:val="20"/>
        </w:rPr>
        <w:t>’s request.</w:t>
      </w:r>
      <w:r w:rsidR="008A619C" w:rsidRPr="006B4D8B">
        <w:rPr>
          <w:rFonts w:ascii="Arial" w:hAnsi="Arial" w:cs="Arial"/>
          <w:sz w:val="20"/>
        </w:rPr>
        <w:t xml:space="preserve"> </w:t>
      </w:r>
    </w:p>
    <w:p w14:paraId="76BFC0B6" w14:textId="77777777" w:rsidR="00144EE2" w:rsidRPr="006B4D8B" w:rsidRDefault="00144EE2" w:rsidP="006B4D8B">
      <w:pPr>
        <w:ind w:left="720" w:hanging="720"/>
        <w:contextualSpacing/>
        <w:jc w:val="both"/>
        <w:rPr>
          <w:rFonts w:ascii="Arial" w:hAnsi="Arial" w:cs="Arial"/>
          <w:sz w:val="20"/>
        </w:rPr>
      </w:pPr>
    </w:p>
    <w:p w14:paraId="0B0D971D" w14:textId="164BF32C" w:rsidR="00E63E67" w:rsidRPr="006B4D8B" w:rsidRDefault="00144EE2" w:rsidP="00724476">
      <w:pPr>
        <w:ind w:left="720" w:hanging="720"/>
        <w:contextualSpacing/>
        <w:jc w:val="both"/>
        <w:rPr>
          <w:rFonts w:ascii="Arial" w:hAnsi="Arial"/>
          <w:sz w:val="20"/>
        </w:rPr>
      </w:pPr>
      <w:r w:rsidRPr="006B4D8B">
        <w:rPr>
          <w:rFonts w:ascii="Arial" w:hAnsi="Arial" w:cs="Arial"/>
          <w:sz w:val="20"/>
        </w:rPr>
        <w:t xml:space="preserve">(2) </w:t>
      </w:r>
      <w:r w:rsidRPr="006B4D8B">
        <w:rPr>
          <w:rFonts w:ascii="Arial" w:hAnsi="Arial" w:cs="Arial"/>
          <w:sz w:val="20"/>
        </w:rPr>
        <w:tab/>
      </w:r>
      <w:r w:rsidR="00E63E67" w:rsidRPr="006B4D8B">
        <w:rPr>
          <w:rFonts w:ascii="Arial" w:hAnsi="Arial" w:cs="Arial"/>
          <w:sz w:val="20"/>
        </w:rPr>
        <w:t xml:space="preserve">All prospective bidders must </w:t>
      </w:r>
      <w:r w:rsidR="00414CD8" w:rsidRPr="006B4D8B">
        <w:rPr>
          <w:rFonts w:ascii="Arial" w:hAnsi="Arial" w:cs="Arial"/>
          <w:sz w:val="20"/>
        </w:rPr>
        <w:t>demonstrate</w:t>
      </w:r>
      <w:r w:rsidR="00E63E67" w:rsidRPr="006B4D8B">
        <w:rPr>
          <w:rFonts w:ascii="Arial" w:hAnsi="Arial" w:cs="Arial"/>
          <w:sz w:val="20"/>
        </w:rPr>
        <w:t xml:space="preserve"> to the satisfaction of the </w:t>
      </w:r>
      <w:r w:rsidR="00BF660D" w:rsidRPr="006B4D8B">
        <w:rPr>
          <w:rFonts w:ascii="Arial" w:hAnsi="Arial" w:cs="Arial"/>
          <w:sz w:val="20"/>
        </w:rPr>
        <w:t xml:space="preserve">University </w:t>
      </w:r>
      <w:r w:rsidR="00E63E67" w:rsidRPr="006B4D8B">
        <w:rPr>
          <w:rFonts w:ascii="Arial" w:hAnsi="Arial"/>
          <w:sz w:val="20"/>
        </w:rPr>
        <w:t>that they have the skill and experience, as well as the necessary facilities, ample financial resources,</w:t>
      </w:r>
      <w:r w:rsidR="00872B07" w:rsidRPr="006B4D8B">
        <w:rPr>
          <w:rFonts w:ascii="Arial" w:hAnsi="Arial"/>
          <w:sz w:val="20"/>
        </w:rPr>
        <w:t xml:space="preserve"> </w:t>
      </w:r>
      <w:r w:rsidR="00872B07" w:rsidRPr="006B4D8B">
        <w:rPr>
          <w:rFonts w:ascii="Arial" w:hAnsi="Arial" w:cs="Arial"/>
          <w:sz w:val="20"/>
        </w:rPr>
        <w:t xml:space="preserve">ability to manage </w:t>
      </w:r>
      <w:r w:rsidR="00E01519" w:rsidRPr="006B4D8B">
        <w:rPr>
          <w:rFonts w:ascii="Arial" w:hAnsi="Arial" w:cs="Arial"/>
          <w:sz w:val="20"/>
        </w:rPr>
        <w:t xml:space="preserve">staff and </w:t>
      </w:r>
      <w:r w:rsidR="00872B07" w:rsidRPr="006B4D8B">
        <w:rPr>
          <w:rFonts w:ascii="Arial" w:hAnsi="Arial" w:cs="Arial"/>
          <w:sz w:val="20"/>
        </w:rPr>
        <w:t xml:space="preserve">subcontractors effectively, ability to anticipate and plan construction </w:t>
      </w:r>
      <w:r w:rsidR="00E01519" w:rsidRPr="006B4D8B">
        <w:rPr>
          <w:rFonts w:ascii="Arial" w:hAnsi="Arial" w:cs="Arial"/>
          <w:sz w:val="20"/>
        </w:rPr>
        <w:t xml:space="preserve">work for optimal </w:t>
      </w:r>
      <w:r w:rsidR="00872B07" w:rsidRPr="006B4D8B">
        <w:rPr>
          <w:rFonts w:ascii="Arial" w:hAnsi="Arial" w:cs="Arial"/>
          <w:sz w:val="20"/>
        </w:rPr>
        <w:t>progress,</w:t>
      </w:r>
      <w:r w:rsidR="00E63E67" w:rsidRPr="006B4D8B">
        <w:rPr>
          <w:rFonts w:ascii="Arial" w:hAnsi="Arial" w:cs="Arial"/>
          <w:sz w:val="20"/>
        </w:rPr>
        <w:t xml:space="preserve"> </w:t>
      </w:r>
      <w:r w:rsidR="00872B07" w:rsidRPr="006B4D8B">
        <w:rPr>
          <w:rFonts w:ascii="Arial" w:hAnsi="Arial" w:cs="Arial"/>
          <w:sz w:val="20"/>
        </w:rPr>
        <w:t xml:space="preserve">ability to create, strive for and maintain </w:t>
      </w:r>
      <w:r w:rsidR="00E01519" w:rsidRPr="006B4D8B">
        <w:rPr>
          <w:rFonts w:ascii="Arial" w:hAnsi="Arial" w:cs="Arial"/>
          <w:sz w:val="20"/>
        </w:rPr>
        <w:t xml:space="preserve">working </w:t>
      </w:r>
      <w:r w:rsidR="008300B0" w:rsidRPr="006B4D8B">
        <w:rPr>
          <w:rFonts w:ascii="Arial" w:hAnsi="Arial" w:cs="Arial"/>
          <w:sz w:val="20"/>
        </w:rPr>
        <w:t>environments and relationships that are constructive, communicative and cooperative</w:t>
      </w:r>
      <w:r w:rsidR="00872B07" w:rsidRPr="006B4D8B">
        <w:rPr>
          <w:rFonts w:ascii="Arial" w:hAnsi="Arial" w:cs="Arial"/>
          <w:sz w:val="20"/>
        </w:rPr>
        <w:t xml:space="preserve">, </w:t>
      </w:r>
      <w:r w:rsidR="00E63E67" w:rsidRPr="006B4D8B">
        <w:rPr>
          <w:rFonts w:ascii="Arial" w:hAnsi="Arial"/>
          <w:sz w:val="20"/>
        </w:rPr>
        <w:t>organization and general reliability to do the work to be performed under the provisions of the Contract in a satisfactory manner and within the time specified.</w:t>
      </w:r>
    </w:p>
    <w:p w14:paraId="236AE451" w14:textId="77777777" w:rsidR="00E63E67" w:rsidRPr="006B4D8B" w:rsidRDefault="00E63E67" w:rsidP="00724476">
      <w:pPr>
        <w:ind w:left="720" w:hanging="720"/>
        <w:contextualSpacing/>
        <w:jc w:val="both"/>
        <w:rPr>
          <w:rFonts w:ascii="Arial" w:hAnsi="Arial"/>
          <w:sz w:val="20"/>
        </w:rPr>
      </w:pPr>
    </w:p>
    <w:p w14:paraId="56C5B46B" w14:textId="385085A4" w:rsidR="00E63E67" w:rsidRPr="006B4D8B" w:rsidRDefault="00E63E67" w:rsidP="00724476">
      <w:pPr>
        <w:ind w:left="720" w:hanging="720"/>
        <w:contextualSpacing/>
        <w:jc w:val="both"/>
        <w:rPr>
          <w:rFonts w:ascii="Arial" w:hAnsi="Arial"/>
          <w:sz w:val="20"/>
        </w:rPr>
      </w:pPr>
      <w:r w:rsidRPr="006B4D8B">
        <w:rPr>
          <w:rFonts w:ascii="Arial" w:hAnsi="Arial"/>
          <w:sz w:val="20"/>
        </w:rPr>
        <w:t>(</w:t>
      </w:r>
      <w:r w:rsidR="006D0418" w:rsidRPr="006B4D8B">
        <w:rPr>
          <w:rFonts w:ascii="Arial" w:hAnsi="Arial" w:cs="Arial"/>
          <w:sz w:val="20"/>
        </w:rPr>
        <w:t>3</w:t>
      </w:r>
      <w:r w:rsidRPr="006B4D8B">
        <w:rPr>
          <w:rFonts w:ascii="Arial" w:hAnsi="Arial"/>
          <w:sz w:val="20"/>
        </w:rPr>
        <w:t>)</w:t>
      </w:r>
      <w:r w:rsidRPr="006B4D8B">
        <w:rPr>
          <w:rFonts w:ascii="Arial" w:hAnsi="Arial"/>
          <w:sz w:val="20"/>
        </w:rPr>
        <w:tab/>
        <w:t xml:space="preserve">Each bidder must </w:t>
      </w:r>
      <w:r w:rsidR="003553CC" w:rsidRPr="006B4D8B">
        <w:rPr>
          <w:rFonts w:ascii="Arial" w:hAnsi="Arial" w:cs="Arial"/>
          <w:sz w:val="20"/>
        </w:rPr>
        <w:t>demonstrate</w:t>
      </w:r>
      <w:r w:rsidRPr="006B4D8B">
        <w:rPr>
          <w:rFonts w:ascii="Arial" w:hAnsi="Arial"/>
          <w:sz w:val="20"/>
        </w:rPr>
        <w:t xml:space="preserve"> to the satisfaction of the </w:t>
      </w:r>
      <w:r w:rsidR="00E916EC" w:rsidRPr="006B4D8B">
        <w:rPr>
          <w:rFonts w:ascii="Arial" w:hAnsi="Arial" w:cs="Arial"/>
          <w:sz w:val="20"/>
        </w:rPr>
        <w:t>University</w:t>
      </w:r>
      <w:r w:rsidRPr="006B4D8B">
        <w:rPr>
          <w:rFonts w:ascii="Arial" w:hAnsi="Arial"/>
          <w:sz w:val="20"/>
        </w:rPr>
        <w:t xml:space="preserve"> that it has working capital available for the Project upon which it is bidding in an amount equal to 15 percent of the first $100,000 of the amount of its </w:t>
      </w:r>
      <w:r w:rsidR="004823B0" w:rsidRPr="006B4D8B">
        <w:rPr>
          <w:rFonts w:ascii="Arial" w:hAnsi="Arial" w:cs="Arial"/>
          <w:sz w:val="20"/>
        </w:rPr>
        <w:t>Base</w:t>
      </w:r>
      <w:r w:rsidRPr="006B4D8B">
        <w:rPr>
          <w:rFonts w:ascii="Arial" w:hAnsi="Arial"/>
          <w:sz w:val="20"/>
        </w:rPr>
        <w:t xml:space="preserve"> Bid plus 10 percent of the next $900,000 plus 5 percent of the remainder of its </w:t>
      </w:r>
      <w:r w:rsidR="004823B0" w:rsidRPr="006B4D8B">
        <w:rPr>
          <w:rFonts w:ascii="Arial" w:hAnsi="Arial" w:cs="Arial"/>
          <w:sz w:val="20"/>
        </w:rPr>
        <w:t>Base</w:t>
      </w:r>
      <w:r w:rsidRPr="006B4D8B">
        <w:rPr>
          <w:rFonts w:ascii="Arial" w:hAnsi="Arial"/>
          <w:sz w:val="20"/>
        </w:rPr>
        <w:t xml:space="preserve"> Bid. Working capital is defined as the excess of current assets over current liabilities. The </w:t>
      </w:r>
      <w:r w:rsidR="00E916EC" w:rsidRPr="006B4D8B">
        <w:rPr>
          <w:rFonts w:ascii="Arial" w:hAnsi="Arial" w:cs="Arial"/>
          <w:sz w:val="20"/>
        </w:rPr>
        <w:t>University</w:t>
      </w:r>
      <w:r w:rsidRPr="006B4D8B">
        <w:rPr>
          <w:rFonts w:ascii="Arial" w:hAnsi="Arial"/>
          <w:sz w:val="20"/>
        </w:rPr>
        <w:t xml:space="preserve"> defines current assets as assets which can be reasonably expected to be converted into cash within a year, and current liabilities as debts which will have to be paid within a year.</w:t>
      </w:r>
    </w:p>
    <w:p w14:paraId="6A73DAE9" w14:textId="117B5327" w:rsidR="00414CD8" w:rsidRPr="006B4D8B" w:rsidRDefault="00E63E67" w:rsidP="006B4D8B">
      <w:pPr>
        <w:ind w:left="720" w:hanging="720"/>
        <w:contextualSpacing/>
        <w:jc w:val="both"/>
        <w:rPr>
          <w:rFonts w:ascii="Arial" w:hAnsi="Arial" w:cs="Arial"/>
          <w:sz w:val="20"/>
        </w:rPr>
      </w:pPr>
      <w:r w:rsidRPr="006B4D8B">
        <w:rPr>
          <w:rFonts w:ascii="Arial" w:hAnsi="Arial" w:cs="Arial"/>
          <w:sz w:val="20"/>
        </w:rPr>
        <w:tab/>
      </w:r>
      <w:r w:rsidR="00EE4230" w:rsidRPr="006B4D8B">
        <w:rPr>
          <w:rFonts w:ascii="Arial" w:hAnsi="Arial" w:cs="Arial"/>
          <w:sz w:val="20"/>
        </w:rPr>
        <w:t xml:space="preserve"> </w:t>
      </w:r>
    </w:p>
    <w:p w14:paraId="4B965308" w14:textId="2AE0FB1B" w:rsidR="006D72CE" w:rsidRPr="001A4A86" w:rsidRDefault="00414CD8" w:rsidP="006B4D8B">
      <w:pPr>
        <w:ind w:left="720" w:hanging="720"/>
        <w:contextualSpacing/>
        <w:jc w:val="both"/>
        <w:rPr>
          <w:rFonts w:ascii="Arial" w:hAnsi="Arial" w:cs="Arial"/>
          <w:sz w:val="20"/>
        </w:rPr>
      </w:pPr>
      <w:r w:rsidRPr="006B4D8B">
        <w:rPr>
          <w:rFonts w:ascii="Arial" w:hAnsi="Arial" w:cs="Arial"/>
          <w:sz w:val="20"/>
        </w:rPr>
        <w:t>(4).</w:t>
      </w:r>
      <w:r w:rsidRPr="006B4D8B">
        <w:rPr>
          <w:rFonts w:ascii="Arial" w:hAnsi="Arial" w:cs="Arial"/>
          <w:sz w:val="20"/>
        </w:rPr>
        <w:tab/>
        <w:t xml:space="preserve">The </w:t>
      </w:r>
      <w:r w:rsidR="00BF660D" w:rsidRPr="006B4D8B">
        <w:rPr>
          <w:rFonts w:ascii="Arial" w:hAnsi="Arial" w:cs="Arial"/>
          <w:sz w:val="20"/>
        </w:rPr>
        <w:t xml:space="preserve">University </w:t>
      </w:r>
      <w:r w:rsidRPr="006B4D8B">
        <w:rPr>
          <w:rFonts w:ascii="Arial" w:hAnsi="Arial" w:cs="Arial"/>
          <w:sz w:val="20"/>
        </w:rPr>
        <w:t xml:space="preserve">may make such investigation as the </w:t>
      </w:r>
      <w:r w:rsidR="00BF660D" w:rsidRPr="006B4D8B">
        <w:rPr>
          <w:rFonts w:ascii="Arial" w:hAnsi="Arial" w:cs="Arial"/>
          <w:sz w:val="20"/>
        </w:rPr>
        <w:t>University</w:t>
      </w:r>
      <w:r w:rsidR="00E05ED3" w:rsidRPr="006B4D8B">
        <w:rPr>
          <w:rFonts w:ascii="Arial" w:hAnsi="Arial" w:cs="Arial"/>
          <w:sz w:val="20"/>
        </w:rPr>
        <w:t xml:space="preserve"> </w:t>
      </w:r>
      <w:r w:rsidRPr="006B4D8B">
        <w:rPr>
          <w:rFonts w:ascii="Arial" w:hAnsi="Arial" w:cs="Arial"/>
          <w:sz w:val="20"/>
        </w:rPr>
        <w:t xml:space="preserve">deems necessary to determine the ability of any bidder to perform the Work.  Bidders shall furnish to the </w:t>
      </w:r>
      <w:r w:rsidR="00BF660D" w:rsidRPr="006B4D8B">
        <w:rPr>
          <w:rFonts w:ascii="Arial" w:hAnsi="Arial" w:cs="Arial"/>
          <w:sz w:val="20"/>
        </w:rPr>
        <w:t>University</w:t>
      </w:r>
      <w:r w:rsidR="00E05ED3" w:rsidRPr="006B4D8B">
        <w:rPr>
          <w:rFonts w:ascii="Arial" w:hAnsi="Arial" w:cs="Arial"/>
          <w:sz w:val="20"/>
        </w:rPr>
        <w:t xml:space="preserve"> </w:t>
      </w:r>
      <w:r w:rsidRPr="006B4D8B">
        <w:rPr>
          <w:rFonts w:ascii="Arial" w:hAnsi="Arial" w:cs="Arial"/>
          <w:sz w:val="20"/>
        </w:rPr>
        <w:t xml:space="preserve">all information and data required by the </w:t>
      </w:r>
      <w:r w:rsidR="00BF660D" w:rsidRPr="006B4D8B">
        <w:rPr>
          <w:rFonts w:ascii="Arial" w:hAnsi="Arial" w:cs="Arial"/>
          <w:sz w:val="20"/>
        </w:rPr>
        <w:t>University</w:t>
      </w:r>
      <w:r w:rsidRPr="006B4D8B">
        <w:rPr>
          <w:rFonts w:ascii="Arial" w:hAnsi="Arial" w:cs="Arial"/>
          <w:sz w:val="20"/>
        </w:rPr>
        <w:t xml:space="preserve">, including complete financial data, within the time and in the form and manner required by the </w:t>
      </w:r>
      <w:r w:rsidR="00BF660D" w:rsidRPr="006B4D8B">
        <w:rPr>
          <w:rFonts w:ascii="Arial" w:hAnsi="Arial" w:cs="Arial"/>
          <w:sz w:val="20"/>
        </w:rPr>
        <w:t>University</w:t>
      </w:r>
      <w:r w:rsidRPr="006B4D8B">
        <w:rPr>
          <w:rFonts w:ascii="Arial" w:hAnsi="Arial" w:cs="Arial"/>
          <w:sz w:val="20"/>
        </w:rPr>
        <w:t xml:space="preserve">.  </w:t>
      </w:r>
      <w:r w:rsidR="007906BA" w:rsidRPr="00724476">
        <w:rPr>
          <w:rFonts w:ascii="Arial" w:hAnsi="Arial" w:cs="Arial"/>
          <w:sz w:val="20"/>
        </w:rPr>
        <w:t xml:space="preserve">The University reserves the right to reject any bid if the evidence submitted by or an investigation </w:t>
      </w:r>
      <w:r w:rsidR="001A4A86" w:rsidRPr="00724476">
        <w:rPr>
          <w:rFonts w:ascii="Arial" w:hAnsi="Arial" w:cs="Arial"/>
          <w:sz w:val="20"/>
        </w:rPr>
        <w:t>of</w:t>
      </w:r>
      <w:r w:rsidR="007906BA" w:rsidRPr="00724476">
        <w:rPr>
          <w:rFonts w:ascii="Arial" w:hAnsi="Arial" w:cs="Arial"/>
          <w:sz w:val="20"/>
        </w:rPr>
        <w:t xml:space="preserve"> such bidder fails to satisfy the University that such bidder is properly qualified to carry out its obligations of the contract and to complete the work contemplated therein. Conditional bids will not be accepted.</w:t>
      </w:r>
      <w:r w:rsidR="001A4A86" w:rsidRPr="00724476">
        <w:rPr>
          <w:rFonts w:ascii="Arial" w:hAnsi="Arial" w:cs="Arial"/>
          <w:sz w:val="20"/>
        </w:rPr>
        <w:t xml:space="preserve"> </w:t>
      </w:r>
    </w:p>
    <w:p w14:paraId="22841869" w14:textId="77777777" w:rsidR="00446F8E" w:rsidRPr="001A4A86" w:rsidRDefault="00446F8E" w:rsidP="006B4D8B">
      <w:pPr>
        <w:ind w:left="720" w:hanging="720"/>
        <w:contextualSpacing/>
        <w:jc w:val="both"/>
        <w:rPr>
          <w:rFonts w:ascii="Arial" w:hAnsi="Arial" w:cs="Arial"/>
          <w:sz w:val="20"/>
        </w:rPr>
      </w:pPr>
    </w:p>
    <w:p w14:paraId="40A92CA4" w14:textId="05F6BE9D" w:rsidR="00446F8E" w:rsidRPr="006B4D8B" w:rsidRDefault="00446F8E" w:rsidP="006B4D8B">
      <w:pPr>
        <w:ind w:left="720" w:hanging="720"/>
        <w:contextualSpacing/>
        <w:jc w:val="both"/>
        <w:rPr>
          <w:rFonts w:ascii="Arial" w:hAnsi="Arial" w:cs="Arial"/>
          <w:sz w:val="20"/>
        </w:rPr>
      </w:pPr>
      <w:r w:rsidRPr="006B4D8B">
        <w:rPr>
          <w:rFonts w:ascii="Arial" w:hAnsi="Arial" w:cs="Arial"/>
          <w:sz w:val="20"/>
        </w:rPr>
        <w:t>(5)</w:t>
      </w:r>
      <w:r w:rsidRPr="006B4D8B">
        <w:rPr>
          <w:rFonts w:ascii="Arial" w:hAnsi="Arial" w:cs="Arial"/>
          <w:sz w:val="20"/>
        </w:rPr>
        <w:tab/>
        <w:t>A</w:t>
      </w:r>
      <w:r w:rsidR="007405D4" w:rsidRPr="006B4D8B">
        <w:rPr>
          <w:rFonts w:ascii="Arial" w:hAnsi="Arial" w:cs="Arial"/>
          <w:sz w:val="20"/>
        </w:rPr>
        <w:t>t the time of the bid opening, a</w:t>
      </w:r>
      <w:r w:rsidRPr="006B4D8B">
        <w:rPr>
          <w:rFonts w:ascii="Arial" w:hAnsi="Arial" w:cs="Arial"/>
          <w:sz w:val="20"/>
        </w:rPr>
        <w:t>ll bidders</w:t>
      </w:r>
      <w:r w:rsidR="00275B2B" w:rsidRPr="006B4D8B">
        <w:rPr>
          <w:rFonts w:ascii="Arial" w:hAnsi="Arial" w:cs="Arial"/>
          <w:sz w:val="20"/>
        </w:rPr>
        <w:t xml:space="preserve"> and subcontractors</w:t>
      </w:r>
      <w:r w:rsidRPr="006B4D8B">
        <w:rPr>
          <w:rFonts w:ascii="Arial" w:hAnsi="Arial" w:cs="Arial"/>
          <w:sz w:val="20"/>
        </w:rPr>
        <w:t xml:space="preserve">, domestic and foreign, must </w:t>
      </w:r>
      <w:proofErr w:type="gramStart"/>
      <w:r w:rsidRPr="006B4D8B">
        <w:rPr>
          <w:rFonts w:ascii="Arial" w:hAnsi="Arial" w:cs="Arial"/>
          <w:sz w:val="20"/>
        </w:rPr>
        <w:t>be in compliance with</w:t>
      </w:r>
      <w:proofErr w:type="gramEnd"/>
      <w:r w:rsidRPr="006B4D8B">
        <w:rPr>
          <w:rFonts w:ascii="Arial" w:hAnsi="Arial" w:cs="Arial"/>
          <w:sz w:val="20"/>
        </w:rPr>
        <w:t xml:space="preserve"> New York State business registration </w:t>
      </w:r>
      <w:r w:rsidR="007405D4" w:rsidRPr="006B4D8B">
        <w:rPr>
          <w:rFonts w:ascii="Arial" w:hAnsi="Arial" w:cs="Arial"/>
          <w:sz w:val="20"/>
        </w:rPr>
        <w:t xml:space="preserve">requirements. </w:t>
      </w:r>
      <w:r w:rsidRPr="006B4D8B">
        <w:rPr>
          <w:rFonts w:ascii="Arial" w:hAnsi="Arial" w:cs="Arial"/>
          <w:sz w:val="20"/>
        </w:rPr>
        <w:t xml:space="preserve">Contact the NYS Department of State regarding compliance. </w:t>
      </w:r>
    </w:p>
    <w:p w14:paraId="719D7667" w14:textId="77777777" w:rsidR="00750964" w:rsidRPr="006B4D8B" w:rsidRDefault="00750964" w:rsidP="00724476">
      <w:pPr>
        <w:ind w:left="720" w:hanging="720"/>
        <w:contextualSpacing/>
        <w:jc w:val="both"/>
        <w:rPr>
          <w:rFonts w:ascii="Arial" w:hAnsi="Arial"/>
          <w:sz w:val="20"/>
        </w:rPr>
      </w:pPr>
    </w:p>
    <w:p w14:paraId="60FC2C2D" w14:textId="611520F5" w:rsidR="00E63E67" w:rsidRPr="00DC7DEC" w:rsidRDefault="00766259" w:rsidP="00724476">
      <w:pPr>
        <w:ind w:left="720" w:hanging="720"/>
        <w:contextualSpacing/>
        <w:jc w:val="both"/>
        <w:rPr>
          <w:rFonts w:ascii="Arial" w:hAnsi="Arial"/>
          <w:b/>
          <w:sz w:val="20"/>
        </w:rPr>
      </w:pPr>
      <w:r>
        <w:rPr>
          <w:rFonts w:ascii="Arial" w:hAnsi="Arial"/>
          <w:b/>
          <w:sz w:val="20"/>
        </w:rPr>
        <w:t xml:space="preserve">Section 8   </w:t>
      </w:r>
      <w:r w:rsidR="00E63E67" w:rsidRPr="00DC7DEC">
        <w:rPr>
          <w:rFonts w:ascii="Arial" w:hAnsi="Arial"/>
          <w:b/>
          <w:sz w:val="20"/>
        </w:rPr>
        <w:t>Submission of Post</w:t>
      </w:r>
      <w:r w:rsidR="00E63E67" w:rsidRPr="00DC7DEC">
        <w:rPr>
          <w:rFonts w:ascii="Arial" w:hAnsi="Arial"/>
          <w:b/>
          <w:sz w:val="20"/>
        </w:rPr>
        <w:noBreakHyphen/>
        <w:t xml:space="preserve">Bid Information </w:t>
      </w:r>
    </w:p>
    <w:p w14:paraId="4537A51F" w14:textId="77777777" w:rsidR="00E63E67" w:rsidRPr="006B4D8B" w:rsidRDefault="00E63E67" w:rsidP="00724476">
      <w:pPr>
        <w:contextualSpacing/>
        <w:jc w:val="both"/>
        <w:rPr>
          <w:rFonts w:ascii="Arial" w:hAnsi="Arial"/>
          <w:sz w:val="20"/>
        </w:rPr>
      </w:pPr>
    </w:p>
    <w:p w14:paraId="02C669E3" w14:textId="3A1E4668" w:rsidR="00E63E67" w:rsidRPr="006B4D8B" w:rsidRDefault="00E63E67" w:rsidP="00724476">
      <w:pPr>
        <w:ind w:left="720" w:hanging="720"/>
        <w:contextualSpacing/>
        <w:jc w:val="both"/>
        <w:rPr>
          <w:rFonts w:ascii="Arial" w:hAnsi="Arial"/>
          <w:sz w:val="20"/>
        </w:rPr>
      </w:pPr>
      <w:r w:rsidRPr="006B4D8B">
        <w:rPr>
          <w:rFonts w:ascii="Arial" w:hAnsi="Arial"/>
          <w:sz w:val="20"/>
        </w:rPr>
        <w:t>(1)</w:t>
      </w:r>
      <w:r w:rsidRPr="006B4D8B">
        <w:rPr>
          <w:rFonts w:ascii="Arial" w:hAnsi="Arial"/>
          <w:sz w:val="20"/>
        </w:rPr>
        <w:tab/>
        <w:t>Within forty</w:t>
      </w:r>
      <w:r w:rsidRPr="006B4D8B">
        <w:rPr>
          <w:rFonts w:ascii="Arial" w:hAnsi="Arial"/>
          <w:sz w:val="20"/>
        </w:rPr>
        <w:noBreakHyphen/>
        <w:t xml:space="preserve">eight (48) hours after the opening of bids, each of the </w:t>
      </w:r>
      <w:proofErr w:type="gramStart"/>
      <w:r w:rsidRPr="006B4D8B">
        <w:rPr>
          <w:rFonts w:ascii="Arial" w:hAnsi="Arial"/>
          <w:sz w:val="20"/>
        </w:rPr>
        <w:t>apparent three</w:t>
      </w:r>
      <w:proofErr w:type="gramEnd"/>
      <w:r w:rsidRPr="006B4D8B">
        <w:rPr>
          <w:rFonts w:ascii="Arial" w:hAnsi="Arial"/>
          <w:sz w:val="20"/>
        </w:rPr>
        <w:t xml:space="preserve"> lowest bidders, unless otherwise directed by the </w:t>
      </w:r>
      <w:r w:rsidR="00E916EC" w:rsidRPr="006B4D8B">
        <w:rPr>
          <w:rFonts w:ascii="Arial" w:hAnsi="Arial" w:cs="Arial"/>
          <w:sz w:val="20"/>
        </w:rPr>
        <w:t>University</w:t>
      </w:r>
      <w:r w:rsidRPr="006B4D8B">
        <w:rPr>
          <w:rFonts w:ascii="Arial" w:hAnsi="Arial"/>
          <w:sz w:val="20"/>
        </w:rPr>
        <w:t xml:space="preserve"> or otherwise provided in the Bidding and Contract Documents, shall submit to both the </w:t>
      </w:r>
      <w:r w:rsidR="00E916EC" w:rsidRPr="006B4D8B">
        <w:rPr>
          <w:rFonts w:ascii="Arial" w:hAnsi="Arial" w:cs="Arial"/>
          <w:sz w:val="20"/>
        </w:rPr>
        <w:t>University</w:t>
      </w:r>
      <w:r w:rsidRPr="006B4D8B">
        <w:rPr>
          <w:rFonts w:ascii="Arial" w:hAnsi="Arial"/>
          <w:sz w:val="20"/>
        </w:rPr>
        <w:t xml:space="preserve"> and the Consultant:</w:t>
      </w:r>
    </w:p>
    <w:p w14:paraId="10D8D1DB" w14:textId="77777777" w:rsidR="00E63E67" w:rsidRPr="006B4D8B" w:rsidRDefault="00E63E67" w:rsidP="00724476">
      <w:pPr>
        <w:contextualSpacing/>
        <w:jc w:val="both"/>
        <w:rPr>
          <w:rFonts w:ascii="Arial" w:hAnsi="Arial" w:cs="Arial"/>
          <w:sz w:val="20"/>
        </w:rPr>
      </w:pPr>
    </w:p>
    <w:p w14:paraId="68F76E5D" w14:textId="4B3CBBEB" w:rsidR="00131A1A" w:rsidRPr="006B4D8B" w:rsidRDefault="00761383" w:rsidP="006E0717">
      <w:pPr>
        <w:numPr>
          <w:ilvl w:val="0"/>
          <w:numId w:val="1"/>
        </w:numPr>
        <w:contextualSpacing/>
        <w:jc w:val="both"/>
        <w:rPr>
          <w:rFonts w:ascii="Arial" w:hAnsi="Arial" w:cs="Arial"/>
          <w:sz w:val="20"/>
        </w:rPr>
      </w:pPr>
      <w:r w:rsidRPr="006B4D8B">
        <w:rPr>
          <w:rFonts w:ascii="Arial" w:hAnsi="Arial" w:cs="Arial"/>
          <w:sz w:val="20"/>
        </w:rPr>
        <w:t>Evidence of a completed</w:t>
      </w:r>
      <w:r w:rsidR="00131A1A" w:rsidRPr="006B4D8B">
        <w:rPr>
          <w:rFonts w:ascii="Arial" w:hAnsi="Arial" w:cs="Arial"/>
          <w:sz w:val="20"/>
        </w:rPr>
        <w:t xml:space="preserve"> </w:t>
      </w:r>
      <w:r w:rsidR="00234590" w:rsidRPr="006B4D8B">
        <w:rPr>
          <w:rFonts w:ascii="Arial" w:hAnsi="Arial" w:cs="Arial"/>
          <w:sz w:val="20"/>
        </w:rPr>
        <w:t>New York State Uniform Contracting Questionnaire (</w:t>
      </w:r>
      <w:r w:rsidR="00821187" w:rsidRPr="006B4D8B">
        <w:rPr>
          <w:rFonts w:ascii="Arial" w:hAnsi="Arial" w:cs="Arial"/>
          <w:sz w:val="20"/>
        </w:rPr>
        <w:t xml:space="preserve">Vendor Responsibility </w:t>
      </w:r>
      <w:r w:rsidR="00234590" w:rsidRPr="006B4D8B">
        <w:rPr>
          <w:rFonts w:ascii="Arial" w:hAnsi="Arial" w:cs="Arial"/>
          <w:sz w:val="20"/>
        </w:rPr>
        <w:t>Questionnaire</w:t>
      </w:r>
      <w:r w:rsidR="00821187" w:rsidRPr="006B4D8B">
        <w:rPr>
          <w:rFonts w:ascii="Arial" w:hAnsi="Arial" w:cs="Arial"/>
          <w:sz w:val="20"/>
        </w:rPr>
        <w:t xml:space="preserve"> For-Profit Construction</w:t>
      </w:r>
      <w:r w:rsidR="00234590" w:rsidRPr="006B4D8B">
        <w:rPr>
          <w:rFonts w:ascii="Arial" w:hAnsi="Arial" w:cs="Arial"/>
          <w:sz w:val="20"/>
        </w:rPr>
        <w:t xml:space="preserve"> (CCA-2))</w:t>
      </w:r>
      <w:r w:rsidRPr="006B4D8B">
        <w:rPr>
          <w:rFonts w:ascii="Arial" w:hAnsi="Arial" w:cs="Arial"/>
          <w:sz w:val="20"/>
        </w:rPr>
        <w:t>.</w:t>
      </w:r>
      <w:r w:rsidR="0074578E" w:rsidRPr="006B4D8B">
        <w:rPr>
          <w:rFonts w:ascii="Arial" w:hAnsi="Arial" w:cs="Arial"/>
          <w:sz w:val="20"/>
        </w:rPr>
        <w:t xml:space="preserve"> </w:t>
      </w:r>
      <w:r w:rsidRPr="006B4D8B">
        <w:rPr>
          <w:rFonts w:ascii="Arial" w:hAnsi="Arial" w:cs="Arial"/>
          <w:sz w:val="20"/>
        </w:rPr>
        <w:t xml:space="preserve">Either email confirmation that the </w:t>
      </w:r>
      <w:r w:rsidR="004C0F9F" w:rsidRPr="006B4D8B">
        <w:rPr>
          <w:rFonts w:ascii="Arial" w:hAnsi="Arial" w:cs="Arial"/>
          <w:sz w:val="20"/>
        </w:rPr>
        <w:t xml:space="preserve">bidder’s </w:t>
      </w:r>
      <w:r w:rsidRPr="006B4D8B">
        <w:rPr>
          <w:rFonts w:ascii="Arial" w:hAnsi="Arial" w:cs="Arial"/>
          <w:sz w:val="20"/>
        </w:rPr>
        <w:t xml:space="preserve">CCA-2 </w:t>
      </w:r>
      <w:r w:rsidR="0074578E" w:rsidRPr="006B4D8B">
        <w:rPr>
          <w:rFonts w:ascii="Arial" w:hAnsi="Arial" w:cs="Arial"/>
          <w:sz w:val="20"/>
        </w:rPr>
        <w:t xml:space="preserve">is </w:t>
      </w:r>
      <w:r w:rsidR="00F325EA" w:rsidRPr="006B4D8B">
        <w:rPr>
          <w:rFonts w:ascii="Arial" w:hAnsi="Arial" w:cs="Arial"/>
          <w:sz w:val="20"/>
        </w:rPr>
        <w:t xml:space="preserve">current and certified in the New York State </w:t>
      </w:r>
      <w:proofErr w:type="spellStart"/>
      <w:r w:rsidR="00F325EA" w:rsidRPr="006B4D8B">
        <w:rPr>
          <w:rFonts w:ascii="Arial" w:hAnsi="Arial" w:cs="Arial"/>
          <w:sz w:val="20"/>
        </w:rPr>
        <w:t>VendRep</w:t>
      </w:r>
      <w:proofErr w:type="spellEnd"/>
      <w:r w:rsidR="00F325EA" w:rsidRPr="006B4D8B">
        <w:rPr>
          <w:rFonts w:ascii="Arial" w:hAnsi="Arial" w:cs="Arial"/>
          <w:sz w:val="20"/>
        </w:rPr>
        <w:t xml:space="preserve"> System (</w:t>
      </w:r>
      <w:proofErr w:type="spellStart"/>
      <w:r w:rsidR="00F325EA" w:rsidRPr="006B4D8B">
        <w:rPr>
          <w:rFonts w:ascii="Arial" w:hAnsi="Arial" w:cs="Arial"/>
          <w:sz w:val="20"/>
        </w:rPr>
        <w:t>VendRep</w:t>
      </w:r>
      <w:proofErr w:type="spellEnd"/>
      <w:r w:rsidR="00904F0B" w:rsidRPr="006B4D8B">
        <w:rPr>
          <w:rFonts w:ascii="Arial" w:hAnsi="Arial" w:cs="Arial"/>
          <w:sz w:val="20"/>
        </w:rPr>
        <w:t>)</w:t>
      </w:r>
      <w:r w:rsidR="00F325EA" w:rsidRPr="006B4D8B">
        <w:rPr>
          <w:rFonts w:ascii="Arial" w:hAnsi="Arial" w:cs="Arial"/>
          <w:sz w:val="20"/>
        </w:rPr>
        <w:t xml:space="preserve"> within the last six months from the bid date</w:t>
      </w:r>
      <w:r w:rsidRPr="006B4D8B">
        <w:rPr>
          <w:rFonts w:ascii="Arial" w:hAnsi="Arial" w:cs="Arial"/>
          <w:sz w:val="20"/>
        </w:rPr>
        <w:t xml:space="preserve">, or </w:t>
      </w:r>
      <w:r w:rsidR="004C0F9F" w:rsidRPr="006B4D8B">
        <w:rPr>
          <w:rFonts w:ascii="Arial" w:hAnsi="Arial" w:cs="Arial"/>
          <w:sz w:val="20"/>
        </w:rPr>
        <w:t xml:space="preserve">deliver </w:t>
      </w:r>
      <w:r w:rsidRPr="006B4D8B">
        <w:rPr>
          <w:rFonts w:ascii="Arial" w:hAnsi="Arial" w:cs="Arial"/>
          <w:sz w:val="20"/>
        </w:rPr>
        <w:t>a certified paper format CCA-2, including all attachments</w:t>
      </w:r>
      <w:r w:rsidR="004C0F9F" w:rsidRPr="006B4D8B">
        <w:rPr>
          <w:rFonts w:ascii="Arial" w:hAnsi="Arial" w:cs="Arial"/>
          <w:sz w:val="20"/>
        </w:rPr>
        <w:t xml:space="preserve">, to the </w:t>
      </w:r>
      <w:r w:rsidR="00BF660D" w:rsidRPr="006B4D8B">
        <w:rPr>
          <w:rFonts w:ascii="Arial" w:hAnsi="Arial" w:cs="Arial"/>
          <w:sz w:val="20"/>
        </w:rPr>
        <w:t>University</w:t>
      </w:r>
      <w:r w:rsidRPr="006B4D8B">
        <w:rPr>
          <w:rFonts w:ascii="Arial" w:hAnsi="Arial" w:cs="Arial"/>
          <w:sz w:val="20"/>
        </w:rPr>
        <w:t>.</w:t>
      </w:r>
      <w:r w:rsidR="004377CD" w:rsidRPr="006B4D8B">
        <w:rPr>
          <w:rFonts w:ascii="Arial" w:hAnsi="Arial" w:cs="Arial"/>
          <w:sz w:val="20"/>
        </w:rPr>
        <w:t xml:space="preserve"> </w:t>
      </w:r>
      <w:r w:rsidR="00CD26FD" w:rsidRPr="006B4D8B">
        <w:rPr>
          <w:rFonts w:ascii="Arial" w:hAnsi="Arial" w:cs="Arial"/>
          <w:sz w:val="20"/>
        </w:rPr>
        <w:t xml:space="preserve"> </w:t>
      </w:r>
      <w:r w:rsidR="003C21E8" w:rsidRPr="006B4D8B">
        <w:rPr>
          <w:rFonts w:ascii="Arial" w:hAnsi="Arial" w:cs="Arial"/>
          <w:sz w:val="20"/>
        </w:rPr>
        <w:t xml:space="preserve"> </w:t>
      </w:r>
      <w:r w:rsidR="00B2401C" w:rsidRPr="006B4D8B">
        <w:rPr>
          <w:rFonts w:ascii="Arial" w:hAnsi="Arial" w:cs="Arial"/>
          <w:sz w:val="20"/>
        </w:rPr>
        <w:t xml:space="preserve"> </w:t>
      </w:r>
      <w:r w:rsidR="00E55AF7" w:rsidRPr="006B4D8B">
        <w:rPr>
          <w:rFonts w:ascii="Arial" w:hAnsi="Arial" w:cs="Arial"/>
          <w:sz w:val="20"/>
        </w:rPr>
        <w:t xml:space="preserve">  </w:t>
      </w:r>
    </w:p>
    <w:p w14:paraId="7751D247" w14:textId="77777777" w:rsidR="00131A1A" w:rsidRPr="006B4D8B" w:rsidRDefault="00131A1A" w:rsidP="006B4D8B">
      <w:pPr>
        <w:ind w:left="1440"/>
        <w:contextualSpacing/>
        <w:jc w:val="both"/>
        <w:rPr>
          <w:rFonts w:ascii="Arial" w:hAnsi="Arial" w:cs="Arial"/>
          <w:sz w:val="20"/>
        </w:rPr>
      </w:pPr>
    </w:p>
    <w:p w14:paraId="472A22DD" w14:textId="0ED51D90" w:rsidR="004C0F9F" w:rsidRPr="006B4D8B" w:rsidRDefault="004C0F9F" w:rsidP="006B4D8B">
      <w:pPr>
        <w:ind w:left="1440"/>
        <w:contextualSpacing/>
        <w:jc w:val="both"/>
        <w:rPr>
          <w:rFonts w:ascii="Arial" w:hAnsi="Arial" w:cs="Arial"/>
          <w:sz w:val="20"/>
        </w:rPr>
      </w:pPr>
      <w:r w:rsidRPr="006B4D8B">
        <w:rPr>
          <w:rFonts w:ascii="Arial" w:hAnsi="Arial" w:cs="Arial"/>
          <w:sz w:val="20"/>
        </w:rPr>
        <w:t xml:space="preserve">The </w:t>
      </w:r>
      <w:r w:rsidR="00BF660D" w:rsidRPr="006B4D8B">
        <w:rPr>
          <w:rFonts w:ascii="Arial" w:hAnsi="Arial" w:cs="Arial"/>
          <w:sz w:val="20"/>
        </w:rPr>
        <w:t>University</w:t>
      </w:r>
      <w:r w:rsidRPr="006B4D8B">
        <w:rPr>
          <w:rFonts w:ascii="Arial" w:hAnsi="Arial" w:cs="Arial"/>
          <w:sz w:val="20"/>
        </w:rPr>
        <w:t xml:space="preserve"> recommends that vendors file the required CCA-2 online via </w:t>
      </w:r>
      <w:proofErr w:type="gramStart"/>
      <w:r w:rsidRPr="006B4D8B">
        <w:rPr>
          <w:rFonts w:ascii="Arial" w:hAnsi="Arial" w:cs="Arial"/>
          <w:sz w:val="20"/>
        </w:rPr>
        <w:t xml:space="preserve">the </w:t>
      </w:r>
      <w:proofErr w:type="spellStart"/>
      <w:r w:rsidRPr="006B4D8B">
        <w:rPr>
          <w:rFonts w:ascii="Arial" w:hAnsi="Arial" w:cs="Arial"/>
          <w:sz w:val="20"/>
        </w:rPr>
        <w:t>VendRep</w:t>
      </w:r>
      <w:proofErr w:type="spellEnd"/>
      <w:proofErr w:type="gramEnd"/>
      <w:r w:rsidRPr="006B4D8B">
        <w:rPr>
          <w:rFonts w:ascii="Arial" w:hAnsi="Arial" w:cs="Arial"/>
          <w:sz w:val="20"/>
        </w:rPr>
        <w:t xml:space="preserve">.  To enroll in and use the </w:t>
      </w:r>
      <w:proofErr w:type="spellStart"/>
      <w:r w:rsidRPr="006B4D8B">
        <w:rPr>
          <w:rFonts w:ascii="Arial" w:hAnsi="Arial" w:cs="Arial"/>
          <w:sz w:val="20"/>
        </w:rPr>
        <w:t>VendRep</w:t>
      </w:r>
      <w:proofErr w:type="spellEnd"/>
      <w:r w:rsidRPr="006B4D8B">
        <w:rPr>
          <w:rFonts w:ascii="Arial" w:hAnsi="Arial" w:cs="Arial"/>
          <w:sz w:val="20"/>
        </w:rPr>
        <w:t xml:space="preserve">, see the </w:t>
      </w:r>
      <w:proofErr w:type="spellStart"/>
      <w:r w:rsidRPr="006B4D8B">
        <w:rPr>
          <w:rFonts w:ascii="Arial" w:hAnsi="Arial" w:cs="Arial"/>
          <w:sz w:val="20"/>
        </w:rPr>
        <w:t>VendRep</w:t>
      </w:r>
      <w:proofErr w:type="spellEnd"/>
      <w:r w:rsidRPr="006B4D8B">
        <w:rPr>
          <w:rFonts w:ascii="Arial" w:hAnsi="Arial" w:cs="Arial"/>
          <w:sz w:val="20"/>
        </w:rPr>
        <w:t xml:space="preserve"> Instructions at </w:t>
      </w:r>
      <w:hyperlink r:id="rId11" w:history="1">
        <w:r w:rsidR="001D194D" w:rsidRPr="00971E02">
          <w:rPr>
            <w:rStyle w:val="Hyperlink"/>
            <w:rFonts w:ascii="Arial" w:hAnsi="Arial" w:cs="Arial"/>
            <w:sz w:val="20"/>
          </w:rPr>
          <w:t xml:space="preserve"> </w:t>
        </w:r>
        <w:r w:rsidR="001D194D" w:rsidRPr="00A422B4">
          <w:rPr>
            <w:rStyle w:val="Hyperlink"/>
            <w:rFonts w:ascii="Arial" w:hAnsi="Arial" w:cs="Arial"/>
            <w:sz w:val="20"/>
          </w:rPr>
          <w:t>https://www.osc.state.ny.us/vendrep/info_vrsystem.htm</w:t>
        </w:r>
      </w:hyperlink>
      <w:r w:rsidRPr="006B4D8B">
        <w:rPr>
          <w:rFonts w:ascii="Arial" w:hAnsi="Arial" w:cs="Arial"/>
          <w:sz w:val="20"/>
        </w:rPr>
        <w:t xml:space="preserve"> or go directly to the </w:t>
      </w:r>
      <w:proofErr w:type="spellStart"/>
      <w:r w:rsidRPr="006B4D8B">
        <w:rPr>
          <w:rFonts w:ascii="Arial" w:hAnsi="Arial" w:cs="Arial"/>
          <w:sz w:val="20"/>
        </w:rPr>
        <w:t>VendRep</w:t>
      </w:r>
      <w:proofErr w:type="spellEnd"/>
      <w:r w:rsidRPr="006B4D8B">
        <w:rPr>
          <w:rFonts w:ascii="Arial" w:hAnsi="Arial" w:cs="Arial"/>
          <w:sz w:val="20"/>
        </w:rPr>
        <w:t xml:space="preserve"> online at </w:t>
      </w:r>
      <w:hyperlink r:id="rId12" w:history="1">
        <w:r w:rsidRPr="006B4D8B">
          <w:rPr>
            <w:rStyle w:val="Hyperlink"/>
            <w:rFonts w:ascii="Arial" w:hAnsi="Arial" w:cs="Arial"/>
            <w:sz w:val="20"/>
          </w:rPr>
          <w:t>https://portal.osc.state.ny.us</w:t>
        </w:r>
      </w:hyperlink>
      <w:r w:rsidRPr="006B4D8B">
        <w:rPr>
          <w:rFonts w:ascii="Arial" w:hAnsi="Arial" w:cs="Arial"/>
          <w:sz w:val="20"/>
        </w:rPr>
        <w:t xml:space="preserve">.  To request assistance, contact the Office of the State Comptroller’s (“OSC”) Help Desk at 866-370-4672 or 518- 408-4672 or by email at </w:t>
      </w:r>
      <w:hyperlink r:id="rId13" w:history="1">
        <w:r w:rsidRPr="006B4D8B">
          <w:rPr>
            <w:rStyle w:val="Hyperlink"/>
            <w:rFonts w:ascii="Arial" w:hAnsi="Arial" w:cs="Arial"/>
            <w:sz w:val="20"/>
          </w:rPr>
          <w:t>ciohelpdesk@osc.state.ny.us</w:t>
        </w:r>
      </w:hyperlink>
      <w:r w:rsidRPr="006B4D8B">
        <w:rPr>
          <w:rFonts w:ascii="Arial" w:hAnsi="Arial" w:cs="Arial"/>
          <w:sz w:val="20"/>
        </w:rPr>
        <w:t xml:space="preserve">.  </w:t>
      </w:r>
    </w:p>
    <w:p w14:paraId="26FB3AB9" w14:textId="77777777" w:rsidR="004C0F9F" w:rsidRPr="006B4D8B" w:rsidRDefault="004C0F9F" w:rsidP="006B4D8B">
      <w:pPr>
        <w:ind w:left="1440"/>
        <w:contextualSpacing/>
        <w:jc w:val="both"/>
        <w:rPr>
          <w:rFonts w:ascii="Arial" w:hAnsi="Arial" w:cs="Arial"/>
          <w:sz w:val="20"/>
        </w:rPr>
      </w:pPr>
    </w:p>
    <w:p w14:paraId="18FCEE99" w14:textId="7801D21B" w:rsidR="00E63E67" w:rsidRPr="006B4D8B" w:rsidRDefault="00CD26FD" w:rsidP="006B4D8B">
      <w:pPr>
        <w:ind w:left="1440"/>
        <w:contextualSpacing/>
        <w:jc w:val="both"/>
        <w:rPr>
          <w:rFonts w:ascii="Arial" w:hAnsi="Arial" w:cs="Arial"/>
          <w:sz w:val="20"/>
        </w:rPr>
      </w:pPr>
      <w:r w:rsidRPr="006B4D8B">
        <w:rPr>
          <w:rFonts w:ascii="Arial" w:hAnsi="Arial" w:cs="Arial"/>
          <w:sz w:val="20"/>
        </w:rPr>
        <w:t xml:space="preserve">The </w:t>
      </w:r>
      <w:r w:rsidR="004C0F9F" w:rsidRPr="006B4D8B">
        <w:rPr>
          <w:rFonts w:ascii="Arial" w:hAnsi="Arial" w:cs="Arial"/>
          <w:sz w:val="20"/>
        </w:rPr>
        <w:t xml:space="preserve">paper format </w:t>
      </w:r>
      <w:r w:rsidR="00234590" w:rsidRPr="006B4D8B">
        <w:rPr>
          <w:rFonts w:ascii="Arial" w:hAnsi="Arial" w:cs="Arial"/>
          <w:sz w:val="20"/>
        </w:rPr>
        <w:t xml:space="preserve">CCA-2 and accompanying </w:t>
      </w:r>
      <w:r w:rsidR="003942B6" w:rsidRPr="006B4D8B">
        <w:rPr>
          <w:rFonts w:ascii="Arial" w:hAnsi="Arial" w:cs="Arial"/>
          <w:sz w:val="20"/>
        </w:rPr>
        <w:t>d</w:t>
      </w:r>
      <w:r w:rsidR="00234590" w:rsidRPr="006B4D8B">
        <w:rPr>
          <w:rFonts w:ascii="Arial" w:hAnsi="Arial" w:cs="Arial"/>
          <w:sz w:val="20"/>
        </w:rPr>
        <w:t xml:space="preserve">efinitions are available on the OSC website at the following location: </w:t>
      </w:r>
    </w:p>
    <w:p w14:paraId="3A5A2059" w14:textId="77777777" w:rsidR="00E63E67" w:rsidRPr="006B4D8B" w:rsidRDefault="00E63E67" w:rsidP="006B4D8B">
      <w:pPr>
        <w:ind w:left="720"/>
        <w:contextualSpacing/>
        <w:jc w:val="both"/>
        <w:rPr>
          <w:rFonts w:ascii="Arial" w:hAnsi="Arial" w:cs="Arial"/>
          <w:sz w:val="20"/>
        </w:rPr>
      </w:pPr>
    </w:p>
    <w:p w14:paraId="2E97DC16" w14:textId="1503A971" w:rsidR="00E63E67" w:rsidRPr="006B4D8B" w:rsidRDefault="00E05753" w:rsidP="006B4D8B">
      <w:pPr>
        <w:ind w:left="720" w:firstLine="720"/>
        <w:contextualSpacing/>
        <w:jc w:val="both"/>
        <w:rPr>
          <w:rFonts w:ascii="Arial" w:hAnsi="Arial" w:cs="Arial"/>
          <w:sz w:val="20"/>
        </w:rPr>
      </w:pPr>
      <w:hyperlink r:id="rId14" w:history="1">
        <w:r w:rsidRPr="00A16EFD">
          <w:rPr>
            <w:rStyle w:val="Hyperlink"/>
            <w:rFonts w:ascii="Arial" w:hAnsi="Arial"/>
            <w:sz w:val="20"/>
          </w:rPr>
          <w:t>http://www.osc.state.ny.us/vendrep/forms_vendor.htm</w:t>
        </w:r>
      </w:hyperlink>
      <w:r>
        <w:rPr>
          <w:rStyle w:val="Hyperlink"/>
          <w:rFonts w:ascii="Arial" w:hAnsi="Arial"/>
          <w:color w:val="auto"/>
          <w:sz w:val="20"/>
          <w:u w:val="none"/>
        </w:rPr>
        <w:t xml:space="preserve">  </w:t>
      </w:r>
    </w:p>
    <w:p w14:paraId="1E338BDE" w14:textId="77777777" w:rsidR="00CD26FD" w:rsidRPr="006B4D8B" w:rsidRDefault="00CD26FD" w:rsidP="006B4D8B">
      <w:pPr>
        <w:ind w:left="1440"/>
        <w:contextualSpacing/>
        <w:jc w:val="both"/>
        <w:rPr>
          <w:rFonts w:ascii="Arial" w:hAnsi="Arial"/>
          <w:sz w:val="20"/>
        </w:rPr>
      </w:pPr>
    </w:p>
    <w:p w14:paraId="3A89751A" w14:textId="05C17625" w:rsidR="00AA22BF" w:rsidRPr="006B4D8B" w:rsidRDefault="00AA22BF" w:rsidP="006E0717">
      <w:pPr>
        <w:numPr>
          <w:ilvl w:val="0"/>
          <w:numId w:val="1"/>
        </w:numPr>
        <w:contextualSpacing/>
        <w:jc w:val="both"/>
        <w:rPr>
          <w:rFonts w:ascii="Arial" w:hAnsi="Arial" w:cs="Arial"/>
          <w:sz w:val="20"/>
        </w:rPr>
      </w:pPr>
      <w:r w:rsidRPr="006B4D8B">
        <w:rPr>
          <w:rFonts w:ascii="Arial" w:hAnsi="Arial" w:cs="Arial"/>
          <w:sz w:val="20"/>
        </w:rPr>
        <w:t xml:space="preserve">A working plan and schedule </w:t>
      </w:r>
      <w:proofErr w:type="gramStart"/>
      <w:r w:rsidRPr="006B4D8B">
        <w:rPr>
          <w:rFonts w:ascii="Arial" w:hAnsi="Arial" w:cs="Arial"/>
          <w:sz w:val="20"/>
        </w:rPr>
        <w:t>showing</w:t>
      </w:r>
      <w:proofErr w:type="gramEnd"/>
      <w:r w:rsidRPr="006B4D8B">
        <w:rPr>
          <w:rFonts w:ascii="Arial" w:hAnsi="Arial" w:cs="Arial"/>
          <w:sz w:val="20"/>
        </w:rPr>
        <w:t xml:space="preserve"> clearly, in sequence and </w:t>
      </w:r>
      <w:proofErr w:type="gramStart"/>
      <w:r w:rsidRPr="006B4D8B">
        <w:rPr>
          <w:rFonts w:ascii="Arial" w:hAnsi="Arial" w:cs="Arial"/>
          <w:sz w:val="20"/>
        </w:rPr>
        <w:t>time-scale</w:t>
      </w:r>
      <w:proofErr w:type="gramEnd"/>
      <w:r w:rsidRPr="006B4D8B">
        <w:rPr>
          <w:rFonts w:ascii="Arial" w:hAnsi="Arial" w:cs="Arial"/>
          <w:sz w:val="20"/>
        </w:rPr>
        <w:t>, all significant activities of the work. The working plan and schedule shall be in the form of suitable charts, diagrams or bar graphs and shall be based on the Contractor's logic and time estimates for the anticipated time of commencement and completion of the work and its significant phases and activities and the interrelationship between such significant activities and other items pertinent to the work. This requirement is in addition to and not a substitute for the schedule requirements of section 3.02 (Time Progress Schedule) of the Agreement. Although the working plan and schedule submitted shall not be used in determining the lowest responsible bidder, failure to submit the working plan and schedule may result in the rejection of the Proposal</w:t>
      </w:r>
      <w:r w:rsidR="007B4D8F" w:rsidRPr="006B4D8B">
        <w:rPr>
          <w:rFonts w:ascii="Arial" w:hAnsi="Arial" w:cs="Arial"/>
          <w:sz w:val="20"/>
        </w:rPr>
        <w:t xml:space="preserve"> as not responsive</w:t>
      </w:r>
      <w:r w:rsidRPr="006B4D8B">
        <w:rPr>
          <w:rFonts w:ascii="Arial" w:hAnsi="Arial" w:cs="Arial"/>
          <w:sz w:val="20"/>
        </w:rPr>
        <w:t>.</w:t>
      </w:r>
    </w:p>
    <w:p w14:paraId="465E3BCA" w14:textId="77777777" w:rsidR="00AA22BF" w:rsidRPr="006B4D8B" w:rsidRDefault="00AA22BF" w:rsidP="006B4D8B">
      <w:pPr>
        <w:ind w:left="1440"/>
        <w:contextualSpacing/>
        <w:jc w:val="both"/>
        <w:rPr>
          <w:rFonts w:ascii="Arial" w:hAnsi="Arial"/>
          <w:sz w:val="20"/>
        </w:rPr>
      </w:pPr>
    </w:p>
    <w:p w14:paraId="282889F4" w14:textId="269A7D96" w:rsidR="00D9525D" w:rsidRPr="006B4D8B" w:rsidRDefault="00E63E67" w:rsidP="006E0717">
      <w:pPr>
        <w:numPr>
          <w:ilvl w:val="0"/>
          <w:numId w:val="1"/>
        </w:numPr>
        <w:contextualSpacing/>
        <w:jc w:val="both"/>
        <w:rPr>
          <w:rFonts w:ascii="Arial" w:hAnsi="Arial"/>
          <w:sz w:val="20"/>
        </w:rPr>
      </w:pPr>
      <w:r w:rsidRPr="006B4D8B">
        <w:rPr>
          <w:rFonts w:ascii="Arial" w:hAnsi="Arial"/>
          <w:sz w:val="20"/>
        </w:rPr>
        <w:t>The names and addresses of the bidder's proposed subcontractor for the Asbestos Abatement work of any value, and proposed subcontractors for Electrical Work, the Heating, Ventilating and Air</w:t>
      </w:r>
      <w:r w:rsidRPr="006B4D8B">
        <w:rPr>
          <w:rFonts w:ascii="Arial" w:hAnsi="Arial" w:cs="Arial"/>
          <w:sz w:val="20"/>
        </w:rPr>
        <w:t>-</w:t>
      </w:r>
      <w:r w:rsidRPr="006B4D8B">
        <w:rPr>
          <w:rFonts w:ascii="Arial" w:hAnsi="Arial"/>
          <w:sz w:val="20"/>
        </w:rPr>
        <w:t xml:space="preserve">Conditioning Work and the Plumbing Work for each of said work categories valued at </w:t>
      </w:r>
      <w:r w:rsidRPr="006B4D8B">
        <w:rPr>
          <w:rFonts w:ascii="Arial" w:hAnsi="Arial" w:cs="Arial"/>
          <w:sz w:val="20"/>
        </w:rPr>
        <w:t>$</w:t>
      </w:r>
      <w:r w:rsidR="00AD45E0" w:rsidRPr="006B4D8B">
        <w:rPr>
          <w:rFonts w:ascii="Arial" w:hAnsi="Arial" w:cs="Arial"/>
          <w:sz w:val="20"/>
        </w:rPr>
        <w:t>10</w:t>
      </w:r>
      <w:r w:rsidRPr="006B4D8B">
        <w:rPr>
          <w:rFonts w:ascii="Arial" w:hAnsi="Arial" w:cs="Arial"/>
          <w:sz w:val="20"/>
        </w:rPr>
        <w:t>0</w:t>
      </w:r>
      <w:r w:rsidRPr="006B4D8B">
        <w:rPr>
          <w:rFonts w:ascii="Arial" w:hAnsi="Arial"/>
          <w:sz w:val="20"/>
        </w:rPr>
        <w:t>,000</w:t>
      </w:r>
      <w:r w:rsidR="00AD45E0" w:rsidRPr="006B4D8B">
        <w:rPr>
          <w:rFonts w:ascii="Arial" w:hAnsi="Arial" w:cs="Arial"/>
          <w:sz w:val="20"/>
        </w:rPr>
        <w:t xml:space="preserve"> or more</w:t>
      </w:r>
      <w:r w:rsidRPr="006B4D8B">
        <w:rPr>
          <w:rFonts w:ascii="Arial" w:hAnsi="Arial"/>
          <w:sz w:val="20"/>
        </w:rPr>
        <w:t xml:space="preserve">. </w:t>
      </w:r>
    </w:p>
    <w:p w14:paraId="364119C0" w14:textId="77777777" w:rsidR="00B81C10" w:rsidRPr="006B4D8B" w:rsidRDefault="00B81C10" w:rsidP="006B4D8B">
      <w:pPr>
        <w:ind w:left="1440"/>
        <w:contextualSpacing/>
        <w:jc w:val="both"/>
        <w:rPr>
          <w:rFonts w:ascii="Arial" w:hAnsi="Arial" w:cs="Arial"/>
          <w:sz w:val="20"/>
        </w:rPr>
      </w:pPr>
    </w:p>
    <w:p w14:paraId="3DF3C6C2" w14:textId="32084E73" w:rsidR="00DE72EC" w:rsidRPr="006B4D8B" w:rsidRDefault="00DE72EC" w:rsidP="006E0717">
      <w:pPr>
        <w:pStyle w:val="ListParagraph"/>
        <w:numPr>
          <w:ilvl w:val="0"/>
          <w:numId w:val="2"/>
        </w:numPr>
        <w:ind w:left="1800" w:hanging="360"/>
        <w:jc w:val="both"/>
        <w:rPr>
          <w:rFonts w:ascii="Arial" w:hAnsi="Arial" w:cs="Arial"/>
          <w:sz w:val="20"/>
        </w:rPr>
      </w:pPr>
      <w:r w:rsidRPr="006B4D8B">
        <w:rPr>
          <w:rFonts w:ascii="Arial" w:hAnsi="Arial" w:cs="Arial"/>
          <w:sz w:val="20"/>
        </w:rPr>
        <w:t>For e</w:t>
      </w:r>
      <w:r w:rsidR="005C106D" w:rsidRPr="006B4D8B">
        <w:rPr>
          <w:rFonts w:ascii="Arial" w:hAnsi="Arial" w:cs="Arial"/>
          <w:sz w:val="20"/>
        </w:rPr>
        <w:t xml:space="preserve">ach proposed </w:t>
      </w:r>
      <w:r w:rsidRPr="006B4D8B">
        <w:rPr>
          <w:rFonts w:ascii="Arial" w:hAnsi="Arial" w:cs="Arial"/>
          <w:sz w:val="20"/>
        </w:rPr>
        <w:t>subcontractor named, provide</w:t>
      </w:r>
      <w:r w:rsidR="005C106D" w:rsidRPr="006B4D8B">
        <w:rPr>
          <w:rFonts w:ascii="Arial" w:hAnsi="Arial" w:cs="Arial"/>
          <w:sz w:val="20"/>
        </w:rPr>
        <w:t xml:space="preserve"> </w:t>
      </w:r>
      <w:r w:rsidRPr="006B4D8B">
        <w:rPr>
          <w:rFonts w:ascii="Arial" w:hAnsi="Arial" w:cs="Arial"/>
          <w:sz w:val="20"/>
        </w:rPr>
        <w:t>a</w:t>
      </w:r>
      <w:r w:rsidR="005C106D" w:rsidRPr="006B4D8B">
        <w:rPr>
          <w:rFonts w:ascii="Arial" w:hAnsi="Arial" w:cs="Arial"/>
          <w:sz w:val="20"/>
        </w:rPr>
        <w:t xml:space="preserve"> completed “List of Completed Similar Construction Projects (the List).” If the List is </w:t>
      </w:r>
      <w:r w:rsidR="00B50BFA" w:rsidRPr="006B4D8B">
        <w:rPr>
          <w:rFonts w:ascii="Arial" w:hAnsi="Arial" w:cs="Arial"/>
          <w:sz w:val="20"/>
        </w:rPr>
        <w:t xml:space="preserve">not provided or is missing information, and/or is </w:t>
      </w:r>
      <w:r w:rsidR="005C106D" w:rsidRPr="006B4D8B">
        <w:rPr>
          <w:rFonts w:ascii="Arial" w:hAnsi="Arial" w:cs="Arial"/>
          <w:sz w:val="20"/>
        </w:rPr>
        <w:t xml:space="preserve">found to have erroneous information or information that is no longer current, a </w:t>
      </w:r>
      <w:r w:rsidRPr="006B4D8B">
        <w:rPr>
          <w:rFonts w:ascii="Arial" w:hAnsi="Arial" w:cs="Arial"/>
          <w:sz w:val="20"/>
        </w:rPr>
        <w:t>proposed subcontractor</w:t>
      </w:r>
      <w:r w:rsidR="005C106D" w:rsidRPr="006B4D8B">
        <w:rPr>
          <w:rFonts w:ascii="Arial" w:hAnsi="Arial" w:cs="Arial"/>
          <w:sz w:val="20"/>
        </w:rPr>
        <w:t xml:space="preserve"> may be rejected. If requested by the </w:t>
      </w:r>
      <w:r w:rsidR="00BF660D" w:rsidRPr="006B4D8B">
        <w:rPr>
          <w:rFonts w:ascii="Arial" w:hAnsi="Arial" w:cs="Arial"/>
          <w:sz w:val="20"/>
        </w:rPr>
        <w:t>University</w:t>
      </w:r>
      <w:r w:rsidR="005C106D" w:rsidRPr="006B4D8B">
        <w:rPr>
          <w:rFonts w:ascii="Arial" w:hAnsi="Arial" w:cs="Arial"/>
          <w:sz w:val="20"/>
        </w:rPr>
        <w:t xml:space="preserve">, the bidder </w:t>
      </w:r>
      <w:r w:rsidR="00827371" w:rsidRPr="006B4D8B">
        <w:rPr>
          <w:rFonts w:ascii="Arial" w:hAnsi="Arial" w:cs="Arial"/>
          <w:sz w:val="20"/>
        </w:rPr>
        <w:t>may</w:t>
      </w:r>
      <w:r w:rsidR="005C106D" w:rsidRPr="006B4D8B">
        <w:rPr>
          <w:rFonts w:ascii="Arial" w:hAnsi="Arial" w:cs="Arial"/>
          <w:sz w:val="20"/>
        </w:rPr>
        <w:t xml:space="preserve"> be permitted to</w:t>
      </w:r>
      <w:r w:rsidR="00AE043B" w:rsidRPr="006B4D8B">
        <w:rPr>
          <w:rFonts w:ascii="Arial" w:hAnsi="Arial" w:cs="Arial"/>
          <w:sz w:val="20"/>
        </w:rPr>
        <w:t xml:space="preserve"> add missing information,</w:t>
      </w:r>
      <w:r w:rsidR="005C106D" w:rsidRPr="006B4D8B">
        <w:rPr>
          <w:rFonts w:ascii="Arial" w:hAnsi="Arial" w:cs="Arial"/>
          <w:sz w:val="20"/>
        </w:rPr>
        <w:t xml:space="preserve"> modify and/or explain erroneous information or information that is no longer current on the List; modifications and/or explanations of the List must be received promptly after receipt of the </w:t>
      </w:r>
      <w:r w:rsidR="00BF660D" w:rsidRPr="006B4D8B">
        <w:rPr>
          <w:rFonts w:ascii="Arial" w:hAnsi="Arial" w:cs="Arial"/>
          <w:sz w:val="20"/>
        </w:rPr>
        <w:t>University</w:t>
      </w:r>
      <w:r w:rsidR="005C106D" w:rsidRPr="006B4D8B">
        <w:rPr>
          <w:rFonts w:ascii="Arial" w:hAnsi="Arial" w:cs="Arial"/>
          <w:sz w:val="20"/>
        </w:rPr>
        <w:t>’s request.</w:t>
      </w:r>
    </w:p>
    <w:p w14:paraId="14D86DF7" w14:textId="77777777" w:rsidR="00DE72EC" w:rsidRPr="006B4D8B" w:rsidRDefault="00DE72EC" w:rsidP="00724476">
      <w:pPr>
        <w:pStyle w:val="ListParagraph"/>
        <w:ind w:left="1800"/>
        <w:jc w:val="both"/>
        <w:rPr>
          <w:rFonts w:ascii="Arial" w:hAnsi="Arial"/>
          <w:sz w:val="20"/>
        </w:rPr>
      </w:pPr>
    </w:p>
    <w:p w14:paraId="7A85B8DB" w14:textId="7525B96A" w:rsidR="00D9525D" w:rsidRPr="006B4D8B" w:rsidRDefault="00D9525D" w:rsidP="006E0717">
      <w:pPr>
        <w:pStyle w:val="ListParagraph"/>
        <w:numPr>
          <w:ilvl w:val="0"/>
          <w:numId w:val="2"/>
        </w:numPr>
        <w:ind w:left="1800" w:hanging="360"/>
        <w:jc w:val="both"/>
        <w:rPr>
          <w:rFonts w:ascii="Arial" w:hAnsi="Arial"/>
          <w:sz w:val="20"/>
        </w:rPr>
      </w:pPr>
      <w:r w:rsidRPr="006B4D8B">
        <w:rPr>
          <w:rFonts w:ascii="Arial" w:hAnsi="Arial"/>
          <w:sz w:val="20"/>
        </w:rPr>
        <w:t xml:space="preserve">Only one proposed subcontractor should be named for each of such trades. </w:t>
      </w:r>
      <w:r w:rsidRPr="00724476">
        <w:rPr>
          <w:rFonts w:ascii="Arial" w:hAnsi="Arial"/>
          <w:sz w:val="20"/>
        </w:rPr>
        <w:t xml:space="preserve">Proposed subcontractors of the bidder may not be changed except with the specific written approval of the </w:t>
      </w:r>
      <w:r w:rsidR="00E916EC" w:rsidRPr="00724476">
        <w:rPr>
          <w:rFonts w:ascii="Arial" w:hAnsi="Arial" w:cs="Arial"/>
          <w:sz w:val="20"/>
        </w:rPr>
        <w:t>University</w:t>
      </w:r>
      <w:r w:rsidRPr="006B4D8B">
        <w:rPr>
          <w:rFonts w:ascii="Arial" w:hAnsi="Arial"/>
          <w:b/>
          <w:sz w:val="20"/>
        </w:rPr>
        <w:t>.</w:t>
      </w:r>
    </w:p>
    <w:p w14:paraId="7711AF27" w14:textId="77777777" w:rsidR="00B81C10" w:rsidRPr="006B4D8B" w:rsidRDefault="00B81C10" w:rsidP="006B4D8B">
      <w:pPr>
        <w:pStyle w:val="ListParagraph"/>
        <w:ind w:left="1800"/>
        <w:jc w:val="both"/>
        <w:rPr>
          <w:rFonts w:ascii="Arial" w:hAnsi="Arial"/>
          <w:sz w:val="20"/>
        </w:rPr>
      </w:pPr>
    </w:p>
    <w:p w14:paraId="6AFC9F5C" w14:textId="0FD0A848" w:rsidR="003942B6" w:rsidRPr="006B4D8B" w:rsidRDefault="00D9525D" w:rsidP="006E0717">
      <w:pPr>
        <w:pStyle w:val="ListParagraph"/>
        <w:numPr>
          <w:ilvl w:val="0"/>
          <w:numId w:val="2"/>
        </w:numPr>
        <w:ind w:left="1800" w:hanging="360"/>
        <w:jc w:val="both"/>
        <w:rPr>
          <w:rFonts w:ascii="Arial" w:hAnsi="Arial"/>
          <w:sz w:val="20"/>
        </w:rPr>
      </w:pPr>
      <w:r w:rsidRPr="006B4D8B">
        <w:rPr>
          <w:rFonts w:ascii="Arial" w:hAnsi="Arial"/>
          <w:sz w:val="20"/>
        </w:rPr>
        <w:t xml:space="preserve">The </w:t>
      </w:r>
      <w:proofErr w:type="gramStart"/>
      <w:r w:rsidRPr="006B4D8B">
        <w:rPr>
          <w:rFonts w:ascii="Arial" w:hAnsi="Arial"/>
          <w:sz w:val="20"/>
        </w:rPr>
        <w:t>naming</w:t>
      </w:r>
      <w:proofErr w:type="gramEnd"/>
      <w:r w:rsidRPr="006B4D8B">
        <w:rPr>
          <w:rFonts w:ascii="Arial" w:hAnsi="Arial"/>
          <w:sz w:val="20"/>
        </w:rPr>
        <w:t xml:space="preserve"> of the bidder itself for any of such work is not acceptable and may result in rejection of the bidder unless the bidder can demonstrate to the </w:t>
      </w:r>
      <w:r w:rsidR="00E916EC" w:rsidRPr="006B4D8B">
        <w:rPr>
          <w:rFonts w:ascii="Arial" w:hAnsi="Arial" w:cs="Arial"/>
          <w:sz w:val="20"/>
        </w:rPr>
        <w:t>University</w:t>
      </w:r>
      <w:r w:rsidRPr="006B4D8B">
        <w:rPr>
          <w:rFonts w:ascii="Arial" w:hAnsi="Arial"/>
          <w:sz w:val="20"/>
        </w:rPr>
        <w:t xml:space="preserve"> that it has successfully </w:t>
      </w:r>
      <w:r w:rsidR="00AB5D0B" w:rsidRPr="006B4D8B">
        <w:rPr>
          <w:rFonts w:ascii="Arial" w:hAnsi="Arial"/>
          <w:sz w:val="20"/>
        </w:rPr>
        <w:t xml:space="preserve">completed </w:t>
      </w:r>
      <w:r w:rsidR="00AB5D0B" w:rsidRPr="006B4D8B">
        <w:rPr>
          <w:rFonts w:ascii="Arial" w:hAnsi="Arial" w:cs="Arial"/>
          <w:sz w:val="20"/>
        </w:rPr>
        <w:t xml:space="preserve">or substantially completed </w:t>
      </w:r>
      <w:r w:rsidR="00DE72EC" w:rsidRPr="006B4D8B">
        <w:rPr>
          <w:rFonts w:ascii="Arial" w:hAnsi="Arial" w:cs="Arial"/>
          <w:sz w:val="20"/>
        </w:rPr>
        <w:t>three</w:t>
      </w:r>
      <w:r w:rsidR="00295FB1" w:rsidRPr="006B4D8B">
        <w:rPr>
          <w:rFonts w:ascii="Arial" w:hAnsi="Arial" w:cs="Arial"/>
          <w:sz w:val="20"/>
        </w:rPr>
        <w:t xml:space="preserve"> (</w:t>
      </w:r>
      <w:r w:rsidR="00DE72EC" w:rsidRPr="006B4D8B">
        <w:rPr>
          <w:rFonts w:ascii="Arial" w:hAnsi="Arial" w:cs="Arial"/>
          <w:sz w:val="20"/>
        </w:rPr>
        <w:t>3</w:t>
      </w:r>
      <w:r w:rsidR="00295FB1" w:rsidRPr="006B4D8B">
        <w:rPr>
          <w:rFonts w:ascii="Arial" w:hAnsi="Arial" w:cs="Arial"/>
          <w:sz w:val="20"/>
        </w:rPr>
        <w:t xml:space="preserve">) contracts similar in size, scope and complexity </w:t>
      </w:r>
      <w:r w:rsidR="00295FB1" w:rsidRPr="006B4D8B">
        <w:rPr>
          <w:rFonts w:ascii="Arial" w:hAnsi="Arial"/>
          <w:sz w:val="20"/>
        </w:rPr>
        <w:t>for the designated work</w:t>
      </w:r>
      <w:r w:rsidR="00864790" w:rsidRPr="006B4D8B">
        <w:rPr>
          <w:rFonts w:ascii="Arial" w:hAnsi="Arial"/>
          <w:sz w:val="20"/>
        </w:rPr>
        <w:t xml:space="preserve"> </w:t>
      </w:r>
      <w:r w:rsidR="00295FB1" w:rsidRPr="006B4D8B">
        <w:rPr>
          <w:rFonts w:ascii="Arial" w:hAnsi="Arial" w:cs="Arial"/>
          <w:sz w:val="20"/>
        </w:rPr>
        <w:t xml:space="preserve">within the last </w:t>
      </w:r>
      <w:r w:rsidR="00DE72EC" w:rsidRPr="006B4D8B">
        <w:rPr>
          <w:rFonts w:ascii="Arial" w:hAnsi="Arial" w:cs="Arial"/>
          <w:sz w:val="20"/>
        </w:rPr>
        <w:t>five</w:t>
      </w:r>
      <w:r w:rsidR="00295FB1" w:rsidRPr="006B4D8B">
        <w:rPr>
          <w:rFonts w:ascii="Arial" w:hAnsi="Arial" w:cs="Arial"/>
          <w:sz w:val="20"/>
        </w:rPr>
        <w:t xml:space="preserve"> (</w:t>
      </w:r>
      <w:r w:rsidR="00DE72EC" w:rsidRPr="006B4D8B">
        <w:rPr>
          <w:rFonts w:ascii="Arial" w:hAnsi="Arial" w:cs="Arial"/>
          <w:sz w:val="20"/>
        </w:rPr>
        <w:t>5</w:t>
      </w:r>
      <w:r w:rsidR="00295FB1" w:rsidRPr="006B4D8B">
        <w:rPr>
          <w:rFonts w:ascii="Arial" w:hAnsi="Arial" w:cs="Arial"/>
          <w:sz w:val="20"/>
        </w:rPr>
        <w:t>) years</w:t>
      </w:r>
      <w:r w:rsidR="003F13BE" w:rsidRPr="006B4D8B">
        <w:rPr>
          <w:rFonts w:ascii="Arial" w:hAnsi="Arial" w:cs="Arial"/>
          <w:sz w:val="20"/>
        </w:rPr>
        <w:t xml:space="preserve">. </w:t>
      </w:r>
      <w:r w:rsidR="003942B6" w:rsidRPr="006B4D8B">
        <w:rPr>
          <w:rFonts w:ascii="Arial" w:hAnsi="Arial" w:cs="Arial"/>
          <w:sz w:val="20"/>
        </w:rPr>
        <w:t>The determination</w:t>
      </w:r>
      <w:r w:rsidR="003942B6" w:rsidRPr="006B4D8B">
        <w:rPr>
          <w:rFonts w:ascii="Arial" w:hAnsi="Arial"/>
          <w:sz w:val="20"/>
        </w:rPr>
        <w:t xml:space="preserve"> of </w:t>
      </w:r>
      <w:r w:rsidR="003942B6" w:rsidRPr="006B4D8B">
        <w:rPr>
          <w:rFonts w:ascii="Arial" w:hAnsi="Arial" w:cs="Arial"/>
          <w:sz w:val="20"/>
        </w:rPr>
        <w:t xml:space="preserve">relevant contract experience in terms of size, scope and complexity will be at the sole discretion of the </w:t>
      </w:r>
      <w:r w:rsidR="00BF660D" w:rsidRPr="006B4D8B">
        <w:rPr>
          <w:rFonts w:ascii="Arial" w:hAnsi="Arial" w:cs="Arial"/>
          <w:sz w:val="20"/>
        </w:rPr>
        <w:t>University</w:t>
      </w:r>
      <w:r w:rsidR="003942B6" w:rsidRPr="006B4D8B">
        <w:rPr>
          <w:rFonts w:ascii="Arial" w:hAnsi="Arial" w:cs="Arial"/>
          <w:sz w:val="20"/>
        </w:rPr>
        <w:t>.</w:t>
      </w:r>
    </w:p>
    <w:p w14:paraId="5855760D" w14:textId="77777777" w:rsidR="00B81C10" w:rsidRPr="006B4D8B" w:rsidRDefault="00B81C10" w:rsidP="006B4D8B">
      <w:pPr>
        <w:pStyle w:val="ListParagraph"/>
        <w:ind w:left="1800"/>
        <w:jc w:val="both"/>
        <w:rPr>
          <w:rFonts w:ascii="Arial" w:hAnsi="Arial"/>
          <w:sz w:val="20"/>
        </w:rPr>
      </w:pPr>
    </w:p>
    <w:p w14:paraId="619EBCD8" w14:textId="2D48E127" w:rsidR="00D9525D" w:rsidRPr="006B4D8B" w:rsidRDefault="00E63E67" w:rsidP="006E0717">
      <w:pPr>
        <w:pStyle w:val="ListParagraph"/>
        <w:numPr>
          <w:ilvl w:val="0"/>
          <w:numId w:val="2"/>
        </w:numPr>
        <w:ind w:left="1800" w:hanging="360"/>
        <w:jc w:val="both"/>
        <w:rPr>
          <w:rFonts w:ascii="Arial" w:hAnsi="Arial"/>
          <w:sz w:val="20"/>
        </w:rPr>
      </w:pPr>
      <w:r w:rsidRPr="006B4D8B">
        <w:rPr>
          <w:rFonts w:ascii="Arial" w:hAnsi="Arial"/>
          <w:sz w:val="20"/>
        </w:rPr>
        <w:t xml:space="preserve">The bidder will be required to establish, to the satisfaction of the Consultant and the </w:t>
      </w:r>
      <w:r w:rsidR="00E916EC" w:rsidRPr="006B4D8B">
        <w:rPr>
          <w:rFonts w:ascii="Arial" w:hAnsi="Arial" w:cs="Arial"/>
          <w:sz w:val="20"/>
        </w:rPr>
        <w:t>University</w:t>
      </w:r>
      <w:r w:rsidRPr="006B4D8B">
        <w:rPr>
          <w:rFonts w:ascii="Arial" w:hAnsi="Arial"/>
          <w:sz w:val="20"/>
        </w:rPr>
        <w:t xml:space="preserve">, the reliability and responsibility of each of their said proposed subcontractors to furnish and perform the work described in the sections of the Specifications pertaining to each of such proposed subcontractors' respective trades. </w:t>
      </w:r>
      <w:r w:rsidR="00464D50" w:rsidRPr="006B4D8B">
        <w:rPr>
          <w:rFonts w:ascii="Arial" w:hAnsi="Arial" w:cs="Arial"/>
          <w:sz w:val="20"/>
        </w:rPr>
        <w:t>By submission of the “List of Completed Similar Construction Projects,” a p</w:t>
      </w:r>
      <w:r w:rsidR="00AB5D0B" w:rsidRPr="006B4D8B">
        <w:rPr>
          <w:rFonts w:ascii="Arial" w:hAnsi="Arial" w:cs="Arial"/>
          <w:sz w:val="20"/>
        </w:rPr>
        <w:t xml:space="preserve">roposed subcontractor must be able to demonstrate that they have successfully completed or substantially completed </w:t>
      </w:r>
      <w:r w:rsidR="00A44990" w:rsidRPr="006B4D8B">
        <w:rPr>
          <w:rFonts w:ascii="Arial" w:hAnsi="Arial" w:cs="Arial"/>
          <w:sz w:val="20"/>
        </w:rPr>
        <w:t>three</w:t>
      </w:r>
      <w:r w:rsidR="00AB5D0B" w:rsidRPr="006B4D8B">
        <w:rPr>
          <w:rFonts w:ascii="Arial" w:hAnsi="Arial" w:cs="Arial"/>
          <w:sz w:val="20"/>
        </w:rPr>
        <w:t xml:space="preserve"> (</w:t>
      </w:r>
      <w:r w:rsidR="00464D50" w:rsidRPr="006B4D8B">
        <w:rPr>
          <w:rFonts w:ascii="Arial" w:hAnsi="Arial" w:cs="Arial"/>
          <w:sz w:val="20"/>
        </w:rPr>
        <w:t>3</w:t>
      </w:r>
      <w:r w:rsidR="00AB5D0B" w:rsidRPr="006B4D8B">
        <w:rPr>
          <w:rFonts w:ascii="Arial" w:hAnsi="Arial" w:cs="Arial"/>
          <w:sz w:val="20"/>
        </w:rPr>
        <w:t xml:space="preserve">) contracts similar in size, scope and complexity for the designated work within the last </w:t>
      </w:r>
      <w:r w:rsidR="00A44990" w:rsidRPr="006B4D8B">
        <w:rPr>
          <w:rFonts w:ascii="Arial" w:hAnsi="Arial" w:cs="Arial"/>
          <w:sz w:val="20"/>
        </w:rPr>
        <w:t>five</w:t>
      </w:r>
      <w:r w:rsidR="00AB5D0B" w:rsidRPr="006B4D8B">
        <w:rPr>
          <w:rFonts w:ascii="Arial" w:hAnsi="Arial" w:cs="Arial"/>
          <w:sz w:val="20"/>
        </w:rPr>
        <w:t xml:space="preserve"> (</w:t>
      </w:r>
      <w:r w:rsidR="00A44990" w:rsidRPr="006B4D8B">
        <w:rPr>
          <w:rFonts w:ascii="Arial" w:hAnsi="Arial" w:cs="Arial"/>
          <w:sz w:val="20"/>
        </w:rPr>
        <w:t>5</w:t>
      </w:r>
      <w:r w:rsidR="00AB5D0B" w:rsidRPr="006B4D8B">
        <w:rPr>
          <w:rFonts w:ascii="Arial" w:hAnsi="Arial" w:cs="Arial"/>
          <w:sz w:val="20"/>
        </w:rPr>
        <w:t>) years</w:t>
      </w:r>
      <w:r w:rsidR="00864790" w:rsidRPr="006B4D8B">
        <w:rPr>
          <w:rFonts w:ascii="Arial" w:hAnsi="Arial" w:cs="Arial"/>
          <w:sz w:val="20"/>
        </w:rPr>
        <w:t xml:space="preserve">. The determination of relevant contract experience in terms of size, scope and complexity will be at the sole discretion of the </w:t>
      </w:r>
      <w:r w:rsidR="00BF660D" w:rsidRPr="006B4D8B">
        <w:rPr>
          <w:rFonts w:ascii="Arial" w:hAnsi="Arial" w:cs="Arial"/>
          <w:sz w:val="20"/>
        </w:rPr>
        <w:t>University</w:t>
      </w:r>
      <w:r w:rsidR="00864790" w:rsidRPr="006B4D8B">
        <w:rPr>
          <w:rFonts w:ascii="Arial" w:hAnsi="Arial" w:cs="Arial"/>
          <w:sz w:val="20"/>
        </w:rPr>
        <w:t>.</w:t>
      </w:r>
    </w:p>
    <w:p w14:paraId="21BF886E" w14:textId="77777777" w:rsidR="00B81C10" w:rsidRPr="006B4D8B" w:rsidRDefault="00B81C10" w:rsidP="006B4D8B">
      <w:pPr>
        <w:pStyle w:val="ListParagraph"/>
        <w:ind w:left="1800"/>
        <w:jc w:val="both"/>
        <w:rPr>
          <w:rFonts w:ascii="Arial" w:hAnsi="Arial"/>
          <w:sz w:val="20"/>
        </w:rPr>
      </w:pPr>
    </w:p>
    <w:p w14:paraId="4BE1B542" w14:textId="0C7FAD68" w:rsidR="001E690F" w:rsidRPr="006B4D8B" w:rsidRDefault="00B938CB" w:rsidP="006E0717">
      <w:pPr>
        <w:pStyle w:val="ListParagraph"/>
        <w:numPr>
          <w:ilvl w:val="0"/>
          <w:numId w:val="2"/>
        </w:numPr>
        <w:ind w:left="1800" w:hanging="360"/>
        <w:jc w:val="both"/>
        <w:rPr>
          <w:rFonts w:ascii="Arial" w:hAnsi="Arial"/>
          <w:sz w:val="20"/>
        </w:rPr>
      </w:pPr>
      <w:r w:rsidRPr="006B4D8B">
        <w:rPr>
          <w:rFonts w:ascii="Arial" w:hAnsi="Arial" w:cs="Arial"/>
          <w:sz w:val="20"/>
        </w:rPr>
        <w:t>For each of the proposed subcontractors, t</w:t>
      </w:r>
      <w:r w:rsidR="00E63E67" w:rsidRPr="006B4D8B">
        <w:rPr>
          <w:rFonts w:ascii="Arial" w:hAnsi="Arial" w:cs="Arial"/>
          <w:sz w:val="20"/>
        </w:rPr>
        <w:t xml:space="preserve">he </w:t>
      </w:r>
      <w:r w:rsidR="00E63E67" w:rsidRPr="006B4D8B">
        <w:rPr>
          <w:rFonts w:ascii="Arial" w:hAnsi="Arial"/>
          <w:sz w:val="20"/>
        </w:rPr>
        <w:t xml:space="preserve">bidders must submit to the </w:t>
      </w:r>
      <w:r w:rsidR="00E916EC" w:rsidRPr="006B4D8B">
        <w:rPr>
          <w:rFonts w:ascii="Arial" w:hAnsi="Arial" w:cs="Arial"/>
          <w:sz w:val="20"/>
        </w:rPr>
        <w:t xml:space="preserve">University, within </w:t>
      </w:r>
      <w:r w:rsidR="00E63E67" w:rsidRPr="006B4D8B">
        <w:rPr>
          <w:rFonts w:ascii="Arial" w:hAnsi="Arial"/>
          <w:sz w:val="20"/>
        </w:rPr>
        <w:t xml:space="preserve">seven (7) calendar days after the bid opening, </w:t>
      </w:r>
      <w:r w:rsidR="00904F0B" w:rsidRPr="006B4D8B">
        <w:rPr>
          <w:rFonts w:ascii="Arial" w:hAnsi="Arial" w:cs="Arial"/>
          <w:sz w:val="20"/>
        </w:rPr>
        <w:t>evidence of a completed New York State Uniform Contracting Questionnaire (</w:t>
      </w:r>
      <w:r w:rsidR="00904F0B" w:rsidRPr="006B4D8B">
        <w:rPr>
          <w:rFonts w:ascii="Arial" w:hAnsi="Arial"/>
          <w:sz w:val="20"/>
        </w:rPr>
        <w:t>Vendor Responsibility Questionnaire For-Profit Construction (CCA-2</w:t>
      </w:r>
      <w:r w:rsidR="00904F0B" w:rsidRPr="006B4D8B">
        <w:rPr>
          <w:rFonts w:ascii="Arial" w:hAnsi="Arial" w:cs="Arial"/>
          <w:sz w:val="20"/>
        </w:rPr>
        <w:t xml:space="preserve">)). Either email confirmation that the subcontractor’s CCA-2 is current and certified in the New York State </w:t>
      </w:r>
      <w:proofErr w:type="spellStart"/>
      <w:r w:rsidR="00904F0B" w:rsidRPr="006B4D8B">
        <w:rPr>
          <w:rFonts w:ascii="Arial" w:hAnsi="Arial" w:cs="Arial"/>
          <w:sz w:val="20"/>
        </w:rPr>
        <w:t>VendRep</w:t>
      </w:r>
      <w:proofErr w:type="spellEnd"/>
      <w:r w:rsidR="00904F0B" w:rsidRPr="006B4D8B">
        <w:rPr>
          <w:rFonts w:ascii="Arial" w:hAnsi="Arial" w:cs="Arial"/>
          <w:sz w:val="20"/>
        </w:rPr>
        <w:t xml:space="preserve"> System (</w:t>
      </w:r>
      <w:proofErr w:type="spellStart"/>
      <w:r w:rsidR="00904F0B" w:rsidRPr="006B4D8B">
        <w:rPr>
          <w:rFonts w:ascii="Arial" w:hAnsi="Arial" w:cs="Arial"/>
          <w:sz w:val="20"/>
        </w:rPr>
        <w:t>VendRep</w:t>
      </w:r>
      <w:proofErr w:type="spellEnd"/>
      <w:r w:rsidR="00904F0B" w:rsidRPr="006B4D8B">
        <w:rPr>
          <w:rFonts w:ascii="Arial" w:hAnsi="Arial" w:cs="Arial"/>
          <w:sz w:val="20"/>
        </w:rPr>
        <w:t>) within the last six months from the bid date, or deliver a certified paper format CCA-2, including</w:t>
      </w:r>
      <w:r w:rsidR="00904F0B" w:rsidRPr="006B4D8B">
        <w:rPr>
          <w:rFonts w:ascii="Arial" w:hAnsi="Arial"/>
          <w:sz w:val="20"/>
        </w:rPr>
        <w:t xml:space="preserve"> all </w:t>
      </w:r>
      <w:r w:rsidR="00904F0B" w:rsidRPr="006B4D8B">
        <w:rPr>
          <w:rFonts w:ascii="Arial" w:hAnsi="Arial" w:cs="Arial"/>
          <w:sz w:val="20"/>
        </w:rPr>
        <w:t xml:space="preserve">attachments, to the </w:t>
      </w:r>
      <w:r w:rsidR="00BF5B26" w:rsidRPr="006B4D8B">
        <w:rPr>
          <w:rFonts w:ascii="Arial" w:hAnsi="Arial" w:cs="Arial"/>
          <w:sz w:val="20"/>
        </w:rPr>
        <w:t>University</w:t>
      </w:r>
      <w:r w:rsidR="00904F0B" w:rsidRPr="006B4D8B">
        <w:rPr>
          <w:rFonts w:ascii="Arial" w:hAnsi="Arial"/>
          <w:sz w:val="20"/>
        </w:rPr>
        <w:t>.</w:t>
      </w:r>
      <w:r w:rsidR="00E63E67" w:rsidRPr="006B4D8B">
        <w:rPr>
          <w:rFonts w:ascii="Arial" w:hAnsi="Arial"/>
          <w:sz w:val="20"/>
        </w:rPr>
        <w:t xml:space="preserve"> </w:t>
      </w:r>
    </w:p>
    <w:p w14:paraId="2CF381E4" w14:textId="77777777" w:rsidR="00B81C10" w:rsidRPr="006B4D8B" w:rsidRDefault="00B81C10" w:rsidP="006B4D8B">
      <w:pPr>
        <w:pStyle w:val="ListParagraph"/>
        <w:ind w:left="1800"/>
        <w:jc w:val="both"/>
        <w:rPr>
          <w:rFonts w:ascii="Arial" w:hAnsi="Arial"/>
          <w:sz w:val="20"/>
        </w:rPr>
      </w:pPr>
    </w:p>
    <w:p w14:paraId="14CAC44C" w14:textId="5FA651B1" w:rsidR="00B81C10" w:rsidRPr="006B4D8B" w:rsidRDefault="001E690F" w:rsidP="006E0717">
      <w:pPr>
        <w:pStyle w:val="ListParagraph"/>
        <w:numPr>
          <w:ilvl w:val="0"/>
          <w:numId w:val="2"/>
        </w:numPr>
        <w:ind w:left="1800" w:hanging="360"/>
        <w:jc w:val="both"/>
        <w:rPr>
          <w:rFonts w:ascii="Arial" w:hAnsi="Arial"/>
          <w:sz w:val="20"/>
        </w:rPr>
      </w:pPr>
      <w:r w:rsidRPr="006B4D8B">
        <w:rPr>
          <w:rFonts w:ascii="Arial" w:hAnsi="Arial"/>
          <w:sz w:val="20"/>
        </w:rPr>
        <w:t xml:space="preserve">In the event that the </w:t>
      </w:r>
      <w:r w:rsidR="00E916EC" w:rsidRPr="006B4D8B">
        <w:rPr>
          <w:rFonts w:ascii="Arial" w:hAnsi="Arial" w:cs="Arial"/>
          <w:sz w:val="20"/>
        </w:rPr>
        <w:t>University</w:t>
      </w:r>
      <w:r w:rsidRPr="006B4D8B">
        <w:rPr>
          <w:rFonts w:ascii="Arial" w:hAnsi="Arial"/>
          <w:sz w:val="20"/>
        </w:rPr>
        <w:t xml:space="preserve"> and the Consultant reject any of said proposed subcontractors, the bidder, within </w:t>
      </w:r>
      <w:r w:rsidR="00AE043B" w:rsidRPr="006B4D8B">
        <w:rPr>
          <w:rFonts w:ascii="Arial" w:hAnsi="Arial" w:cs="Arial"/>
          <w:sz w:val="20"/>
        </w:rPr>
        <w:t xml:space="preserve">two </w:t>
      </w:r>
      <w:r w:rsidRPr="006B4D8B">
        <w:rPr>
          <w:rFonts w:ascii="Arial" w:hAnsi="Arial" w:cs="Arial"/>
          <w:sz w:val="20"/>
        </w:rPr>
        <w:t>(</w:t>
      </w:r>
      <w:r w:rsidR="00AE043B" w:rsidRPr="006B4D8B">
        <w:rPr>
          <w:rFonts w:ascii="Arial" w:hAnsi="Arial" w:cs="Arial"/>
          <w:sz w:val="20"/>
        </w:rPr>
        <w:t>2</w:t>
      </w:r>
      <w:r w:rsidRPr="006B4D8B">
        <w:rPr>
          <w:rFonts w:ascii="Arial" w:hAnsi="Arial"/>
          <w:sz w:val="20"/>
        </w:rPr>
        <w:t xml:space="preserve">) working days after receipt of notification of such rejection, shall again submit to the </w:t>
      </w:r>
      <w:r w:rsidR="00E916EC" w:rsidRPr="006B4D8B">
        <w:rPr>
          <w:rFonts w:ascii="Arial" w:hAnsi="Arial" w:cs="Arial"/>
          <w:sz w:val="20"/>
        </w:rPr>
        <w:t>University</w:t>
      </w:r>
      <w:r w:rsidRPr="006B4D8B">
        <w:rPr>
          <w:rFonts w:ascii="Arial" w:hAnsi="Arial"/>
          <w:sz w:val="20"/>
        </w:rPr>
        <w:t xml:space="preserve"> and the Consultant the name of another proposed subcontractor in place of the one rejected and it will be required to establish to the satisfaction of the </w:t>
      </w:r>
      <w:r w:rsidR="00E916EC" w:rsidRPr="006B4D8B">
        <w:rPr>
          <w:rFonts w:ascii="Arial" w:hAnsi="Arial" w:cs="Arial"/>
          <w:sz w:val="20"/>
        </w:rPr>
        <w:t>University</w:t>
      </w:r>
      <w:r w:rsidR="009B3235">
        <w:rPr>
          <w:rFonts w:ascii="Arial" w:hAnsi="Arial"/>
          <w:sz w:val="20"/>
        </w:rPr>
        <w:t xml:space="preserve"> </w:t>
      </w:r>
      <w:r w:rsidRPr="006B4D8B">
        <w:rPr>
          <w:rFonts w:ascii="Arial" w:hAnsi="Arial"/>
          <w:sz w:val="20"/>
        </w:rPr>
        <w:t>and the Consultant the reliability and responsibility of said proposed subcontractor;</w:t>
      </w:r>
      <w:r w:rsidR="009D7446" w:rsidRPr="006B4D8B">
        <w:rPr>
          <w:rFonts w:ascii="Arial" w:hAnsi="Arial" w:cs="Arial"/>
          <w:sz w:val="20"/>
        </w:rPr>
        <w:t xml:space="preserve"> When naming another proposed subcontractor, </w:t>
      </w:r>
      <w:r w:rsidR="003942B6" w:rsidRPr="006B4D8B">
        <w:rPr>
          <w:rFonts w:ascii="Arial" w:hAnsi="Arial" w:cs="Arial"/>
          <w:sz w:val="20"/>
        </w:rPr>
        <w:t xml:space="preserve">the bidder must </w:t>
      </w:r>
      <w:r w:rsidR="009C562A" w:rsidRPr="006B4D8B">
        <w:rPr>
          <w:rFonts w:ascii="Arial" w:hAnsi="Arial" w:cs="Arial"/>
          <w:sz w:val="20"/>
        </w:rPr>
        <w:t xml:space="preserve">promptly </w:t>
      </w:r>
      <w:r w:rsidR="009D7446" w:rsidRPr="006B4D8B">
        <w:rPr>
          <w:rFonts w:ascii="Arial" w:hAnsi="Arial" w:cs="Arial"/>
          <w:sz w:val="20"/>
        </w:rPr>
        <w:t>submit</w:t>
      </w:r>
      <w:r w:rsidR="009C562A" w:rsidRPr="006B4D8B">
        <w:rPr>
          <w:rFonts w:ascii="Arial" w:hAnsi="Arial" w:cs="Arial"/>
          <w:sz w:val="20"/>
        </w:rPr>
        <w:t xml:space="preserve"> </w:t>
      </w:r>
      <w:r w:rsidR="003A2528" w:rsidRPr="006B4D8B">
        <w:rPr>
          <w:rFonts w:ascii="Arial" w:hAnsi="Arial" w:cs="Arial"/>
          <w:sz w:val="20"/>
        </w:rPr>
        <w:t xml:space="preserve">the proposed subcontractor’s </w:t>
      </w:r>
      <w:r w:rsidR="009C562A" w:rsidRPr="006B4D8B">
        <w:rPr>
          <w:rFonts w:ascii="Arial" w:hAnsi="Arial" w:cs="Arial"/>
          <w:sz w:val="20"/>
        </w:rPr>
        <w:t>completed “List of Completed Similar Construction Projects” and their completed CCA-2.</w:t>
      </w:r>
    </w:p>
    <w:p w14:paraId="41D9617D" w14:textId="77777777" w:rsidR="00B81C10" w:rsidRPr="006B4D8B" w:rsidRDefault="00B81C10" w:rsidP="006B4D8B">
      <w:pPr>
        <w:pStyle w:val="ListParagraph"/>
        <w:ind w:left="1800"/>
        <w:jc w:val="both"/>
        <w:rPr>
          <w:rFonts w:ascii="Arial" w:hAnsi="Arial"/>
          <w:sz w:val="20"/>
        </w:rPr>
      </w:pPr>
    </w:p>
    <w:p w14:paraId="4B7DD5FF" w14:textId="77777777" w:rsidR="00D9525D" w:rsidRPr="006B4D8B" w:rsidRDefault="00981B5D" w:rsidP="006E0717">
      <w:pPr>
        <w:pStyle w:val="ListParagraph"/>
        <w:numPr>
          <w:ilvl w:val="0"/>
          <w:numId w:val="2"/>
        </w:numPr>
        <w:ind w:left="1800" w:hanging="360"/>
        <w:jc w:val="both"/>
        <w:rPr>
          <w:rFonts w:ascii="Arial" w:hAnsi="Arial"/>
          <w:sz w:val="20"/>
        </w:rPr>
      </w:pPr>
      <w:r w:rsidRPr="006B4D8B">
        <w:rPr>
          <w:rFonts w:ascii="Arial" w:hAnsi="Arial"/>
          <w:sz w:val="20"/>
        </w:rPr>
        <w:t>T</w:t>
      </w:r>
      <w:r w:rsidR="00E63E67" w:rsidRPr="006B4D8B">
        <w:rPr>
          <w:rFonts w:ascii="Arial" w:hAnsi="Arial"/>
          <w:sz w:val="20"/>
        </w:rPr>
        <w:t xml:space="preserve">he bidder will not be permitted to submit another proposed subcontractor if it designated itself for any of the aforesaid categories of work. </w:t>
      </w:r>
    </w:p>
    <w:p w14:paraId="35876C75" w14:textId="77777777" w:rsidR="00B81C10" w:rsidRPr="006B4D8B" w:rsidRDefault="00B81C10" w:rsidP="006B4D8B">
      <w:pPr>
        <w:pStyle w:val="ListParagraph"/>
        <w:ind w:left="1800"/>
        <w:jc w:val="both"/>
        <w:rPr>
          <w:rFonts w:ascii="Arial" w:hAnsi="Arial"/>
          <w:sz w:val="20"/>
        </w:rPr>
      </w:pPr>
    </w:p>
    <w:p w14:paraId="27588FA9" w14:textId="5561E0E2" w:rsidR="00E63E67" w:rsidRPr="006B4D8B" w:rsidRDefault="00E63E67" w:rsidP="006E0717">
      <w:pPr>
        <w:pStyle w:val="ListParagraph"/>
        <w:numPr>
          <w:ilvl w:val="0"/>
          <w:numId w:val="2"/>
        </w:numPr>
        <w:ind w:left="1800" w:hanging="360"/>
        <w:jc w:val="both"/>
        <w:rPr>
          <w:rFonts w:ascii="Arial" w:hAnsi="Arial"/>
          <w:sz w:val="20"/>
        </w:rPr>
      </w:pPr>
      <w:r w:rsidRPr="006B4D8B">
        <w:rPr>
          <w:rFonts w:ascii="Arial" w:hAnsi="Arial"/>
          <w:sz w:val="20"/>
        </w:rPr>
        <w:t xml:space="preserve">Proposed subcontractors of the bidder, approved by the </w:t>
      </w:r>
      <w:r w:rsidR="00BF660D" w:rsidRPr="006B4D8B">
        <w:rPr>
          <w:rFonts w:ascii="Arial" w:hAnsi="Arial" w:cs="Arial"/>
          <w:sz w:val="20"/>
        </w:rPr>
        <w:t>University</w:t>
      </w:r>
      <w:r w:rsidRPr="006B4D8B">
        <w:rPr>
          <w:rFonts w:ascii="Arial" w:hAnsi="Arial"/>
          <w:sz w:val="20"/>
        </w:rPr>
        <w:t xml:space="preserve"> and the Consultant, must be used on the work for which they were proposed and </w:t>
      </w:r>
      <w:proofErr w:type="gramStart"/>
      <w:r w:rsidRPr="006B4D8B">
        <w:rPr>
          <w:rFonts w:ascii="Arial" w:hAnsi="Arial"/>
          <w:sz w:val="20"/>
        </w:rPr>
        <w:t>approved</w:t>
      </w:r>
      <w:proofErr w:type="gramEnd"/>
      <w:r w:rsidRPr="006B4D8B">
        <w:rPr>
          <w:rFonts w:ascii="Arial" w:hAnsi="Arial"/>
          <w:sz w:val="20"/>
        </w:rPr>
        <w:t xml:space="preserve"> and they may not be changed except with the specific written approval of the </w:t>
      </w:r>
      <w:r w:rsidR="00BF660D" w:rsidRPr="006B4D8B">
        <w:rPr>
          <w:rFonts w:ascii="Arial" w:hAnsi="Arial" w:cs="Arial"/>
          <w:sz w:val="20"/>
        </w:rPr>
        <w:t>University</w:t>
      </w:r>
      <w:r w:rsidRPr="006B4D8B">
        <w:rPr>
          <w:rFonts w:ascii="Arial" w:hAnsi="Arial"/>
          <w:sz w:val="20"/>
        </w:rPr>
        <w:t>.</w:t>
      </w:r>
    </w:p>
    <w:p w14:paraId="0B8C00FE" w14:textId="77777777" w:rsidR="00E63E67" w:rsidRPr="006B4D8B" w:rsidRDefault="00E63E67" w:rsidP="00724476">
      <w:pPr>
        <w:ind w:left="720"/>
        <w:contextualSpacing/>
        <w:jc w:val="both"/>
        <w:rPr>
          <w:rFonts w:ascii="Arial" w:hAnsi="Arial"/>
          <w:sz w:val="20"/>
        </w:rPr>
      </w:pPr>
    </w:p>
    <w:p w14:paraId="150EC567" w14:textId="61888B20" w:rsidR="00E63E67" w:rsidRPr="006B4D8B" w:rsidRDefault="00E63E67" w:rsidP="006E0717">
      <w:pPr>
        <w:numPr>
          <w:ilvl w:val="0"/>
          <w:numId w:val="1"/>
        </w:numPr>
        <w:contextualSpacing/>
        <w:jc w:val="both"/>
        <w:rPr>
          <w:rFonts w:ascii="Arial" w:hAnsi="Arial"/>
          <w:sz w:val="20"/>
        </w:rPr>
      </w:pPr>
      <w:r w:rsidRPr="006B4D8B">
        <w:rPr>
          <w:rFonts w:ascii="Arial" w:hAnsi="Arial"/>
          <w:sz w:val="20"/>
        </w:rPr>
        <w:t xml:space="preserve">A breakdown of the amount of the bidder's Proposal. Such breakdown shall be prepared in accordance with </w:t>
      </w:r>
      <w:r w:rsidR="00E916EC" w:rsidRPr="00751448">
        <w:rPr>
          <w:rFonts w:ascii="Arial" w:hAnsi="Arial" w:cs="Arial"/>
          <w:sz w:val="20"/>
        </w:rPr>
        <w:t>industry standards.</w:t>
      </w:r>
      <w:r w:rsidRPr="006B4D8B">
        <w:rPr>
          <w:rFonts w:ascii="Arial" w:hAnsi="Arial"/>
          <w:sz w:val="20"/>
        </w:rPr>
        <w:t xml:space="preserve"> No bidder shall be barred from revising, in the Contract breakdown required under the provisions of Section 4.08 of the Agreement, the various amounts listed in the bid breakdown required under the provisions of this Section. The amount set forth in said bid breakdown will not be considered as fixing the basis for additions to or deductions from the Contract consideration.</w:t>
      </w:r>
    </w:p>
    <w:p w14:paraId="6833F2E2" w14:textId="77777777" w:rsidR="00E63E67" w:rsidRPr="006B4D8B" w:rsidRDefault="00E63E67" w:rsidP="00724476">
      <w:pPr>
        <w:contextualSpacing/>
        <w:jc w:val="both"/>
        <w:rPr>
          <w:rFonts w:ascii="Arial" w:hAnsi="Arial"/>
          <w:sz w:val="20"/>
        </w:rPr>
      </w:pPr>
    </w:p>
    <w:p w14:paraId="2BF9C070" w14:textId="6042613B" w:rsidR="00E63E67" w:rsidRPr="006B4D8B" w:rsidRDefault="00E63E67" w:rsidP="006B4D8B">
      <w:pPr>
        <w:ind w:left="720" w:hanging="720"/>
        <w:contextualSpacing/>
        <w:jc w:val="both"/>
        <w:rPr>
          <w:rFonts w:ascii="Arial" w:hAnsi="Arial" w:cs="Arial"/>
          <w:sz w:val="20"/>
        </w:rPr>
      </w:pPr>
      <w:r w:rsidRPr="006B4D8B">
        <w:rPr>
          <w:rFonts w:ascii="Arial" w:hAnsi="Arial" w:cs="Arial"/>
          <w:sz w:val="20"/>
        </w:rPr>
        <w:t>(2)</w:t>
      </w:r>
      <w:r w:rsidRPr="006B4D8B">
        <w:rPr>
          <w:rFonts w:ascii="Arial" w:hAnsi="Arial" w:cs="Arial"/>
          <w:sz w:val="20"/>
        </w:rPr>
        <w:tab/>
      </w:r>
      <w:r w:rsidR="00363FE6" w:rsidRPr="006B4D8B">
        <w:rPr>
          <w:rFonts w:ascii="Arial" w:hAnsi="Arial" w:cs="Arial"/>
          <w:sz w:val="20"/>
        </w:rPr>
        <w:t>Except for Contracts of $100,000 or less,</w:t>
      </w:r>
      <w:r w:rsidR="00363FE6">
        <w:rPr>
          <w:rFonts w:ascii="Arial" w:hAnsi="Arial" w:cs="Arial"/>
          <w:sz w:val="20"/>
        </w:rPr>
        <w:t xml:space="preserve"> </w:t>
      </w:r>
      <w:r w:rsidR="00363FE6" w:rsidRPr="00724476">
        <w:rPr>
          <w:rFonts w:ascii="Arial" w:hAnsi="Arial"/>
          <w:sz w:val="20"/>
        </w:rPr>
        <w:t xml:space="preserve">within seven (7) calendar days after the opening of </w:t>
      </w:r>
      <w:r w:rsidR="00363FE6" w:rsidRPr="00724476">
        <w:rPr>
          <w:rFonts w:ascii="Arial" w:hAnsi="Arial" w:cs="Arial"/>
          <w:sz w:val="20"/>
        </w:rPr>
        <w:t>bids</w:t>
      </w:r>
      <w:r w:rsidR="00363FE6" w:rsidRPr="00724476">
        <w:rPr>
          <w:rFonts w:ascii="Arial" w:hAnsi="Arial"/>
          <w:sz w:val="20"/>
        </w:rPr>
        <w:t xml:space="preserve">, </w:t>
      </w:r>
      <w:r w:rsidR="00363FE6" w:rsidRPr="00724476">
        <w:rPr>
          <w:rFonts w:ascii="Arial" w:hAnsi="Arial" w:cs="Arial"/>
          <w:sz w:val="20"/>
        </w:rPr>
        <w:t xml:space="preserve">unless otherwise directed by the University, </w:t>
      </w:r>
      <w:r w:rsidR="00363FE6" w:rsidRPr="00724476">
        <w:rPr>
          <w:rFonts w:ascii="Arial" w:hAnsi="Arial"/>
          <w:sz w:val="20"/>
        </w:rPr>
        <w:t xml:space="preserve">the three </w:t>
      </w:r>
      <w:r w:rsidR="00363FE6" w:rsidRPr="00724476">
        <w:rPr>
          <w:rFonts w:ascii="Arial" w:hAnsi="Arial" w:cs="Arial"/>
          <w:sz w:val="20"/>
        </w:rPr>
        <w:t>low</w:t>
      </w:r>
      <w:r w:rsidR="00363FE6" w:rsidRPr="00724476">
        <w:rPr>
          <w:rFonts w:ascii="Arial" w:hAnsi="Arial"/>
          <w:sz w:val="20"/>
        </w:rPr>
        <w:t xml:space="preserve"> bidders </w:t>
      </w:r>
      <w:r w:rsidR="00363FE6" w:rsidRPr="00724476">
        <w:rPr>
          <w:rFonts w:ascii="Arial" w:hAnsi="Arial" w:cs="Arial"/>
          <w:sz w:val="20"/>
        </w:rPr>
        <w:t xml:space="preserve">shall </w:t>
      </w:r>
      <w:r w:rsidR="00363FE6" w:rsidRPr="00724476">
        <w:rPr>
          <w:rFonts w:ascii="Arial" w:hAnsi="Arial"/>
          <w:sz w:val="20"/>
        </w:rPr>
        <w:t>submit to the University</w:t>
      </w:r>
      <w:r w:rsidR="00363FE6" w:rsidRPr="00724476">
        <w:rPr>
          <w:rFonts w:ascii="Arial" w:hAnsi="Arial" w:cs="Arial"/>
          <w:sz w:val="20"/>
        </w:rPr>
        <w:t xml:space="preserve"> for its approval, a Minority and Women-owned Business Enterprise</w:t>
      </w:r>
      <w:r w:rsidR="00363FE6" w:rsidRPr="00724476">
        <w:rPr>
          <w:rFonts w:ascii="Arial" w:hAnsi="Arial"/>
          <w:sz w:val="20"/>
        </w:rPr>
        <w:t xml:space="preserve"> Utilization Plan (</w:t>
      </w:r>
      <w:hyperlink r:id="rId15" w:history="1">
        <w:r w:rsidR="00363FE6" w:rsidRPr="004C2C95">
          <w:rPr>
            <w:rStyle w:val="Hyperlink"/>
            <w:rFonts w:ascii="Arial" w:hAnsi="Arial" w:cs="Arial"/>
            <w:sz w:val="20"/>
          </w:rPr>
          <w:t>Form 7557-107</w:t>
        </w:r>
      </w:hyperlink>
      <w:r w:rsidR="00363FE6" w:rsidRPr="00724476">
        <w:rPr>
          <w:rFonts w:ascii="Arial" w:hAnsi="Arial" w:cs="Arial"/>
          <w:sz w:val="20"/>
        </w:rPr>
        <w:t>)</w:t>
      </w:r>
      <w:r w:rsidR="00363FE6">
        <w:rPr>
          <w:rFonts w:ascii="Arial" w:hAnsi="Arial" w:cs="Arial"/>
          <w:sz w:val="20"/>
        </w:rPr>
        <w:t>.</w:t>
      </w:r>
    </w:p>
    <w:p w14:paraId="27585797" w14:textId="77777777" w:rsidR="00E63E67" w:rsidRPr="006B4D8B" w:rsidRDefault="00E63E67" w:rsidP="006B4D8B">
      <w:pPr>
        <w:ind w:left="720" w:hanging="720"/>
        <w:contextualSpacing/>
        <w:jc w:val="both"/>
        <w:rPr>
          <w:rFonts w:ascii="Arial" w:hAnsi="Arial" w:cs="Arial"/>
          <w:sz w:val="20"/>
        </w:rPr>
      </w:pPr>
    </w:p>
    <w:p w14:paraId="4F9FE2A2" w14:textId="2580695E" w:rsidR="00E63E67" w:rsidRPr="00363FE6" w:rsidRDefault="00E63E67" w:rsidP="00363FE6">
      <w:pPr>
        <w:ind w:left="720" w:hanging="720"/>
        <w:contextualSpacing/>
        <w:jc w:val="both"/>
        <w:rPr>
          <w:rFonts w:ascii="Arial" w:hAnsi="Arial" w:cs="Arial"/>
          <w:color w:val="FF0000"/>
          <w:sz w:val="20"/>
        </w:rPr>
      </w:pPr>
      <w:r w:rsidRPr="006B4D8B">
        <w:rPr>
          <w:rFonts w:ascii="Arial" w:hAnsi="Arial"/>
          <w:sz w:val="20"/>
        </w:rPr>
        <w:t>(3)</w:t>
      </w:r>
      <w:r w:rsidRPr="006B4D8B">
        <w:rPr>
          <w:rFonts w:ascii="Arial" w:hAnsi="Arial"/>
          <w:sz w:val="20"/>
        </w:rPr>
        <w:tab/>
      </w:r>
      <w:r w:rsidRPr="00724476">
        <w:rPr>
          <w:rFonts w:ascii="Arial" w:hAnsi="Arial" w:cs="Arial"/>
          <w:sz w:val="20"/>
        </w:rPr>
        <w:t xml:space="preserve">Except for contracts of $100,000 or less, </w:t>
      </w:r>
      <w:r w:rsidRPr="00724476">
        <w:rPr>
          <w:rFonts w:ascii="Arial" w:hAnsi="Arial"/>
          <w:sz w:val="20"/>
        </w:rPr>
        <w:t>within seven (7) calendar days</w:t>
      </w:r>
      <w:r w:rsidRPr="00724476">
        <w:rPr>
          <w:rFonts w:ascii="Arial" w:hAnsi="Arial" w:cs="Arial"/>
          <w:sz w:val="20"/>
        </w:rPr>
        <w:t xml:space="preserve"> after the opening of bids, the three low bidders shall </w:t>
      </w:r>
      <w:r w:rsidRPr="00724476">
        <w:rPr>
          <w:rFonts w:ascii="Arial" w:hAnsi="Arial"/>
          <w:sz w:val="20"/>
        </w:rPr>
        <w:t xml:space="preserve">submit to the </w:t>
      </w:r>
      <w:r w:rsidR="00BF660D" w:rsidRPr="00724476">
        <w:rPr>
          <w:rFonts w:ascii="Arial" w:hAnsi="Arial"/>
          <w:sz w:val="20"/>
        </w:rPr>
        <w:t>University</w:t>
      </w:r>
      <w:r w:rsidRPr="00724476">
        <w:rPr>
          <w:rFonts w:ascii="Arial" w:hAnsi="Arial" w:cs="Arial"/>
          <w:sz w:val="20"/>
        </w:rPr>
        <w:t xml:space="preserve"> for its approval, an Equal Employment Opportunity Statement and EEO </w:t>
      </w:r>
      <w:r w:rsidR="00B02BFB">
        <w:rPr>
          <w:rFonts w:ascii="Arial" w:hAnsi="Arial" w:cs="Arial"/>
          <w:sz w:val="20"/>
        </w:rPr>
        <w:t xml:space="preserve">Staffing </w:t>
      </w:r>
      <w:r w:rsidRPr="00724476">
        <w:rPr>
          <w:rFonts w:ascii="Arial" w:hAnsi="Arial" w:cs="Arial"/>
          <w:sz w:val="20"/>
        </w:rPr>
        <w:t xml:space="preserve">Plan </w:t>
      </w:r>
      <w:r w:rsidR="00B44E28" w:rsidRPr="00724476">
        <w:rPr>
          <w:rFonts w:ascii="Arial" w:hAnsi="Arial" w:cs="Arial"/>
          <w:sz w:val="20"/>
        </w:rPr>
        <w:t>(</w:t>
      </w:r>
      <w:hyperlink r:id="rId16" w:history="1">
        <w:r w:rsidR="00B44E28" w:rsidRPr="00CA6AAB">
          <w:rPr>
            <w:rStyle w:val="Hyperlink"/>
            <w:rFonts w:ascii="Arial" w:hAnsi="Arial" w:cs="Arial"/>
            <w:sz w:val="20"/>
          </w:rPr>
          <w:t>Form</w:t>
        </w:r>
        <w:r w:rsidR="00BF097A" w:rsidRPr="00CA6AAB">
          <w:rPr>
            <w:rStyle w:val="Hyperlink"/>
            <w:rFonts w:ascii="Arial" w:hAnsi="Arial" w:cs="Arial"/>
            <w:sz w:val="20"/>
          </w:rPr>
          <w:t xml:space="preserve"> 7557-108</w:t>
        </w:r>
      </w:hyperlink>
      <w:r w:rsidR="00B44E28" w:rsidRPr="00724476">
        <w:rPr>
          <w:rFonts w:ascii="Arial" w:hAnsi="Arial" w:cs="Arial"/>
          <w:sz w:val="20"/>
        </w:rPr>
        <w:t>) to e</w:t>
      </w:r>
      <w:r w:rsidRPr="00724476">
        <w:rPr>
          <w:rFonts w:ascii="Arial" w:hAnsi="Arial" w:cs="Arial"/>
          <w:sz w:val="20"/>
        </w:rPr>
        <w:t>nsure equal employment opportunities without discrimination because of race, creed, color, sex or national origin.  Such Statement and</w:t>
      </w:r>
      <w:r w:rsidRPr="006B4D8B">
        <w:rPr>
          <w:rFonts w:ascii="Arial" w:hAnsi="Arial" w:cs="Arial"/>
          <w:sz w:val="20"/>
        </w:rPr>
        <w:t xml:space="preserve"> plan should demonstrate the bidder’s intent to comply with the provisions of Article VI of the Agreement.  The EEO plan should include the methods that the bidder will use to address nondiscrimination and affirmative action so that minorities and women will be included in the work force.  The Equal Employment Opportunity (“EEO”) </w:t>
      </w:r>
      <w:r w:rsidRPr="006B4D8B">
        <w:rPr>
          <w:rFonts w:ascii="Arial" w:hAnsi="Arial"/>
          <w:sz w:val="20"/>
        </w:rPr>
        <w:t xml:space="preserve">Policy Statement </w:t>
      </w:r>
      <w:r w:rsidRPr="006B4D8B">
        <w:rPr>
          <w:rFonts w:ascii="Arial" w:hAnsi="Arial" w:cs="Arial"/>
          <w:sz w:val="20"/>
        </w:rPr>
        <w:t xml:space="preserve">that shall contain, but not necessarily be limited to, a provision that the bidder, as a precondition to </w:t>
      </w:r>
      <w:proofErr w:type="gramStart"/>
      <w:r w:rsidRPr="006B4D8B">
        <w:rPr>
          <w:rFonts w:ascii="Arial" w:hAnsi="Arial" w:cs="Arial"/>
          <w:sz w:val="20"/>
        </w:rPr>
        <w:t>entering into</w:t>
      </w:r>
      <w:proofErr w:type="gramEnd"/>
      <w:r w:rsidRPr="006B4D8B">
        <w:rPr>
          <w:rFonts w:ascii="Arial" w:hAnsi="Arial" w:cs="Arial"/>
          <w:sz w:val="20"/>
        </w:rPr>
        <w:t xml:space="preserve"> a valid and binding Contract with the </w:t>
      </w:r>
      <w:r w:rsidR="00BF660D" w:rsidRPr="006B4D8B">
        <w:rPr>
          <w:rFonts w:ascii="Arial" w:hAnsi="Arial" w:cs="Arial"/>
          <w:sz w:val="20"/>
        </w:rPr>
        <w:t>University</w:t>
      </w:r>
      <w:r w:rsidRPr="006B4D8B">
        <w:rPr>
          <w:rFonts w:ascii="Arial" w:hAnsi="Arial" w:cs="Arial"/>
          <w:sz w:val="20"/>
        </w:rPr>
        <w:t>, shall during the performance of the Contract, agree to the following:</w:t>
      </w:r>
    </w:p>
    <w:p w14:paraId="43C6530B" w14:textId="77777777" w:rsidR="00E63E67" w:rsidRPr="006B4D8B" w:rsidRDefault="00E63E67" w:rsidP="006B4D8B">
      <w:pPr>
        <w:contextualSpacing/>
        <w:jc w:val="both"/>
        <w:rPr>
          <w:rFonts w:ascii="Arial" w:hAnsi="Arial"/>
          <w:sz w:val="20"/>
        </w:rPr>
      </w:pPr>
    </w:p>
    <w:p w14:paraId="2A6C9FF1" w14:textId="5C2F652F" w:rsidR="00E63E67" w:rsidRPr="006B4D8B" w:rsidRDefault="00E63E67" w:rsidP="006B4D8B">
      <w:pPr>
        <w:ind w:left="1440" w:hanging="720"/>
        <w:contextualSpacing/>
        <w:jc w:val="both"/>
        <w:rPr>
          <w:rFonts w:ascii="Arial" w:hAnsi="Arial" w:cs="Arial"/>
          <w:sz w:val="20"/>
        </w:rPr>
      </w:pPr>
      <w:r w:rsidRPr="006B4D8B">
        <w:rPr>
          <w:rFonts w:ascii="Arial" w:hAnsi="Arial" w:cs="Arial"/>
          <w:sz w:val="20"/>
        </w:rPr>
        <w:t>a.</w:t>
      </w:r>
      <w:r w:rsidRPr="006B4D8B">
        <w:rPr>
          <w:rFonts w:ascii="Arial" w:hAnsi="Arial" w:cs="Arial"/>
          <w:sz w:val="20"/>
        </w:rPr>
        <w:tab/>
        <w:t>It will not discriminate against any employee or applicant for employment because of race, creed, color, national origin, sex, age, disability or marital status, will undertake or continue existing programs of affirmative action to ensure that minority group membership and women are afforded equal employment opportunities without discrimination, and shall make and document its conscientious and active efforts to employ and utilize minority group members and women in its work force on the Contract.</w:t>
      </w:r>
    </w:p>
    <w:p w14:paraId="2440BD50" w14:textId="77777777" w:rsidR="00E63E67" w:rsidRPr="006B4D8B" w:rsidRDefault="00E63E67" w:rsidP="006B4D8B">
      <w:pPr>
        <w:ind w:left="1440" w:hanging="1440"/>
        <w:contextualSpacing/>
        <w:jc w:val="both"/>
        <w:rPr>
          <w:rFonts w:ascii="Arial" w:hAnsi="Arial" w:cs="Arial"/>
          <w:sz w:val="20"/>
        </w:rPr>
      </w:pPr>
    </w:p>
    <w:p w14:paraId="62AB7AF4" w14:textId="77777777" w:rsidR="00E63E67" w:rsidRPr="006B4D8B" w:rsidRDefault="00E63E67" w:rsidP="006B4D8B">
      <w:pPr>
        <w:ind w:left="1440" w:hanging="720"/>
        <w:contextualSpacing/>
        <w:jc w:val="both"/>
        <w:rPr>
          <w:rFonts w:ascii="Arial" w:hAnsi="Arial" w:cs="Arial"/>
          <w:sz w:val="20"/>
        </w:rPr>
      </w:pPr>
      <w:r w:rsidRPr="006B4D8B">
        <w:rPr>
          <w:rFonts w:ascii="Arial" w:hAnsi="Arial" w:cs="Arial"/>
          <w:sz w:val="20"/>
        </w:rPr>
        <w:t>b.</w:t>
      </w:r>
      <w:r w:rsidRPr="006B4D8B">
        <w:rPr>
          <w:rFonts w:ascii="Arial" w:hAnsi="Arial" w:cs="Arial"/>
          <w:sz w:val="20"/>
        </w:rPr>
        <w:tab/>
        <w:t>It shall state in all solicitations or advertisements for employees that, in the performance of the Contract, all qualified applicants will be afforded equal employment opportunities without discrimination because of race, creed, color, national origin, sex, age, disability or marital status.</w:t>
      </w:r>
    </w:p>
    <w:p w14:paraId="6798DB20" w14:textId="77777777" w:rsidR="00E63E67" w:rsidRPr="006B4D8B" w:rsidRDefault="00E63E67" w:rsidP="006B4D8B">
      <w:pPr>
        <w:ind w:left="1440" w:hanging="1440"/>
        <w:contextualSpacing/>
        <w:jc w:val="both"/>
        <w:rPr>
          <w:rFonts w:ascii="Arial" w:hAnsi="Arial" w:cs="Arial"/>
          <w:sz w:val="20"/>
        </w:rPr>
      </w:pPr>
    </w:p>
    <w:p w14:paraId="6E1B3775" w14:textId="0F38D8DB" w:rsidR="00E63E67" w:rsidRPr="006B4D8B" w:rsidRDefault="00E63E67" w:rsidP="006B4D8B">
      <w:pPr>
        <w:ind w:left="1440" w:hanging="720"/>
        <w:contextualSpacing/>
        <w:jc w:val="both"/>
        <w:rPr>
          <w:rFonts w:ascii="Arial" w:hAnsi="Arial" w:cs="Arial"/>
          <w:sz w:val="20"/>
        </w:rPr>
      </w:pPr>
      <w:r w:rsidRPr="006B4D8B">
        <w:rPr>
          <w:rFonts w:ascii="Arial" w:hAnsi="Arial" w:cs="Arial"/>
          <w:sz w:val="20"/>
        </w:rPr>
        <w:t>c.</w:t>
      </w:r>
      <w:r w:rsidRPr="006B4D8B">
        <w:rPr>
          <w:rFonts w:ascii="Arial" w:hAnsi="Arial" w:cs="Arial"/>
          <w:sz w:val="20"/>
        </w:rPr>
        <w:tab/>
        <w:t xml:space="preserve">At the request of the </w:t>
      </w:r>
      <w:r w:rsidR="00BF660D" w:rsidRPr="006B4D8B">
        <w:rPr>
          <w:rFonts w:ascii="Arial" w:hAnsi="Arial" w:cs="Arial"/>
          <w:sz w:val="20"/>
        </w:rPr>
        <w:t>University</w:t>
      </w:r>
      <w:r w:rsidRPr="006B4D8B">
        <w:rPr>
          <w:rFonts w:ascii="Arial" w:hAnsi="Arial" w:cs="Arial"/>
          <w:sz w:val="20"/>
        </w:rPr>
        <w:t>, it shall request each employment agency, labor union or authorized representative of workers, with which it has collective bargaining or other agreement or understanding, to furnish a written statement that such employment agency, labor union or representative will not discriminate on the basis of race, creed, color, national origin, sex, age, disability or marital status and that such union or representative will affirmatively cooperate in the implementation of the bidder’s obligations herein.</w:t>
      </w:r>
    </w:p>
    <w:p w14:paraId="252B85BB" w14:textId="77777777" w:rsidR="00E63E67" w:rsidRPr="006B4D8B" w:rsidRDefault="00E63E67" w:rsidP="006B4D8B">
      <w:pPr>
        <w:ind w:left="1440" w:hanging="1440"/>
        <w:contextualSpacing/>
        <w:jc w:val="both"/>
        <w:rPr>
          <w:rFonts w:ascii="Arial" w:hAnsi="Arial" w:cs="Arial"/>
          <w:sz w:val="20"/>
        </w:rPr>
      </w:pPr>
    </w:p>
    <w:p w14:paraId="11B62516" w14:textId="416786E3" w:rsidR="00E63E67" w:rsidRPr="006B4D8B" w:rsidRDefault="00E63E67" w:rsidP="006B4D8B">
      <w:pPr>
        <w:ind w:left="1440" w:hanging="720"/>
        <w:contextualSpacing/>
        <w:jc w:val="both"/>
        <w:rPr>
          <w:rFonts w:ascii="Arial" w:hAnsi="Arial" w:cs="Arial"/>
          <w:sz w:val="20"/>
        </w:rPr>
      </w:pPr>
      <w:r w:rsidRPr="006B4D8B">
        <w:rPr>
          <w:rFonts w:ascii="Arial" w:hAnsi="Arial" w:cs="Arial"/>
          <w:sz w:val="20"/>
        </w:rPr>
        <w:t>d.</w:t>
      </w:r>
      <w:r w:rsidRPr="006B4D8B">
        <w:rPr>
          <w:rFonts w:ascii="Arial" w:hAnsi="Arial" w:cs="Arial"/>
          <w:sz w:val="20"/>
        </w:rPr>
        <w:tab/>
        <w:t xml:space="preserve">After the award of the contract, it shall submit to the </w:t>
      </w:r>
      <w:r w:rsidR="00BF660D" w:rsidRPr="006B4D8B">
        <w:rPr>
          <w:rFonts w:ascii="Arial" w:hAnsi="Arial" w:cs="Arial"/>
          <w:sz w:val="20"/>
        </w:rPr>
        <w:t>University</w:t>
      </w:r>
      <w:r w:rsidRPr="006B4D8B">
        <w:rPr>
          <w:rFonts w:ascii="Arial" w:hAnsi="Arial" w:cs="Arial"/>
          <w:sz w:val="20"/>
        </w:rPr>
        <w:t xml:space="preserve"> a work force utilization report, in a form and manner required by the </w:t>
      </w:r>
      <w:r w:rsidR="00BF660D" w:rsidRPr="006B4D8B">
        <w:rPr>
          <w:rFonts w:ascii="Arial" w:hAnsi="Arial" w:cs="Arial"/>
          <w:sz w:val="20"/>
        </w:rPr>
        <w:t>University</w:t>
      </w:r>
      <w:r w:rsidRPr="006B4D8B">
        <w:rPr>
          <w:rFonts w:ascii="Arial" w:hAnsi="Arial" w:cs="Arial"/>
          <w:sz w:val="20"/>
        </w:rPr>
        <w:t xml:space="preserve">, of the work force </w:t>
      </w:r>
      <w:proofErr w:type="gramStart"/>
      <w:r w:rsidRPr="006B4D8B">
        <w:rPr>
          <w:rFonts w:ascii="Arial" w:hAnsi="Arial" w:cs="Arial"/>
          <w:sz w:val="20"/>
        </w:rPr>
        <w:t>actually utilized</w:t>
      </w:r>
      <w:proofErr w:type="gramEnd"/>
      <w:r w:rsidRPr="006B4D8B">
        <w:rPr>
          <w:rFonts w:ascii="Arial" w:hAnsi="Arial" w:cs="Arial"/>
          <w:sz w:val="20"/>
        </w:rPr>
        <w:t xml:space="preserve"> on the Contract, broken down by specified ethnic background, gender and Federal occupational categories or other appropriate categories specified by the </w:t>
      </w:r>
      <w:r w:rsidR="00BF660D" w:rsidRPr="006B4D8B">
        <w:rPr>
          <w:rFonts w:ascii="Arial" w:hAnsi="Arial" w:cs="Arial"/>
          <w:sz w:val="20"/>
        </w:rPr>
        <w:t>University</w:t>
      </w:r>
      <w:r w:rsidRPr="006B4D8B">
        <w:rPr>
          <w:rFonts w:ascii="Arial" w:hAnsi="Arial" w:cs="Arial"/>
          <w:sz w:val="20"/>
        </w:rPr>
        <w:t>.</w:t>
      </w:r>
    </w:p>
    <w:p w14:paraId="13B981C8" w14:textId="77777777" w:rsidR="00E63E67" w:rsidRPr="006B4D8B" w:rsidRDefault="00E63E67" w:rsidP="006B4D8B">
      <w:pPr>
        <w:contextualSpacing/>
        <w:jc w:val="both"/>
        <w:rPr>
          <w:rFonts w:ascii="Arial" w:hAnsi="Arial" w:cs="Arial"/>
          <w:sz w:val="20"/>
        </w:rPr>
      </w:pPr>
    </w:p>
    <w:p w14:paraId="4EB47F64" w14:textId="0DD0D64E" w:rsidR="00B81C10" w:rsidRPr="006B4D8B" w:rsidRDefault="00E63E67" w:rsidP="00B14E8F">
      <w:pPr>
        <w:ind w:left="720" w:hanging="720"/>
        <w:contextualSpacing/>
        <w:jc w:val="both"/>
        <w:rPr>
          <w:rFonts w:ascii="Arial" w:hAnsi="Arial"/>
          <w:sz w:val="20"/>
        </w:rPr>
      </w:pPr>
      <w:r w:rsidRPr="006B4D8B">
        <w:rPr>
          <w:rFonts w:ascii="Arial" w:hAnsi="Arial" w:cs="Arial"/>
          <w:sz w:val="20"/>
        </w:rPr>
        <w:t>(</w:t>
      </w:r>
      <w:r w:rsidR="00363FE6">
        <w:rPr>
          <w:rFonts w:ascii="Arial" w:hAnsi="Arial" w:cs="Arial"/>
          <w:sz w:val="20"/>
        </w:rPr>
        <w:t>4</w:t>
      </w:r>
      <w:r w:rsidRPr="006B4D8B">
        <w:rPr>
          <w:rFonts w:ascii="Arial" w:hAnsi="Arial"/>
          <w:sz w:val="20"/>
        </w:rPr>
        <w:t>)</w:t>
      </w:r>
      <w:r w:rsidRPr="006B4D8B">
        <w:rPr>
          <w:rFonts w:ascii="Arial" w:hAnsi="Arial"/>
          <w:sz w:val="20"/>
        </w:rPr>
        <w:tab/>
        <w:t xml:space="preserve">The above information and such other information as the </w:t>
      </w:r>
      <w:r w:rsidR="00BF660D" w:rsidRPr="006B4D8B">
        <w:rPr>
          <w:rFonts w:ascii="Arial" w:hAnsi="Arial" w:cs="Arial"/>
          <w:sz w:val="20"/>
        </w:rPr>
        <w:t>University</w:t>
      </w:r>
      <w:r w:rsidRPr="006B4D8B">
        <w:rPr>
          <w:rFonts w:ascii="Arial" w:hAnsi="Arial"/>
          <w:sz w:val="20"/>
        </w:rPr>
        <w:t xml:space="preserve"> or the Consultant may request or obtain will be used by the </w:t>
      </w:r>
      <w:r w:rsidR="00BF660D" w:rsidRPr="006B4D8B">
        <w:rPr>
          <w:rFonts w:ascii="Arial" w:hAnsi="Arial" w:cs="Arial"/>
          <w:sz w:val="20"/>
        </w:rPr>
        <w:t>University</w:t>
      </w:r>
      <w:r w:rsidRPr="006B4D8B">
        <w:rPr>
          <w:rFonts w:ascii="Arial" w:hAnsi="Arial"/>
          <w:sz w:val="20"/>
        </w:rPr>
        <w:t xml:space="preserve"> in determining the reliability and responsibility of the bidder</w:t>
      </w:r>
      <w:r w:rsidR="003A2528" w:rsidRPr="006B4D8B">
        <w:rPr>
          <w:rFonts w:ascii="Arial" w:hAnsi="Arial" w:cs="Arial"/>
          <w:sz w:val="20"/>
        </w:rPr>
        <w:t xml:space="preserve"> and any proposed subcon</w:t>
      </w:r>
      <w:r w:rsidR="00FB6B55" w:rsidRPr="006B4D8B">
        <w:rPr>
          <w:rFonts w:ascii="Arial" w:hAnsi="Arial" w:cs="Arial"/>
          <w:sz w:val="20"/>
        </w:rPr>
        <w:t>tractor</w:t>
      </w:r>
      <w:r w:rsidR="003A2528" w:rsidRPr="006B4D8B">
        <w:rPr>
          <w:rFonts w:ascii="Arial" w:hAnsi="Arial" w:cs="Arial"/>
          <w:sz w:val="20"/>
        </w:rPr>
        <w:t>s</w:t>
      </w:r>
      <w:r w:rsidRPr="006B4D8B">
        <w:rPr>
          <w:rFonts w:ascii="Arial" w:hAnsi="Arial" w:cs="Arial"/>
          <w:sz w:val="20"/>
        </w:rPr>
        <w:t>.</w:t>
      </w:r>
      <w:r w:rsidRPr="006B4D8B">
        <w:rPr>
          <w:rFonts w:ascii="Arial" w:hAnsi="Arial"/>
          <w:sz w:val="20"/>
        </w:rPr>
        <w:t xml:space="preserve"> Each bidder must comply promptly with all requests by the </w:t>
      </w:r>
      <w:r w:rsidR="00BF660D" w:rsidRPr="006B4D8B">
        <w:rPr>
          <w:rFonts w:ascii="Arial" w:hAnsi="Arial" w:cs="Arial"/>
          <w:sz w:val="20"/>
        </w:rPr>
        <w:t>University</w:t>
      </w:r>
      <w:r w:rsidRPr="006B4D8B">
        <w:rPr>
          <w:rFonts w:ascii="Arial" w:hAnsi="Arial"/>
          <w:sz w:val="20"/>
        </w:rPr>
        <w:t xml:space="preserve"> and the Consultant for information and must actively cooperate with the </w:t>
      </w:r>
      <w:r w:rsidR="00BF660D" w:rsidRPr="006B4D8B">
        <w:rPr>
          <w:rFonts w:ascii="Arial" w:hAnsi="Arial" w:cs="Arial"/>
          <w:sz w:val="20"/>
        </w:rPr>
        <w:t>University</w:t>
      </w:r>
      <w:r w:rsidRPr="006B4D8B">
        <w:rPr>
          <w:rFonts w:ascii="Arial" w:hAnsi="Arial"/>
          <w:sz w:val="20"/>
        </w:rPr>
        <w:t xml:space="preserve"> and the Consultant in their efforts to determine the qualifications of the bidder</w:t>
      </w:r>
      <w:r w:rsidR="003A2528" w:rsidRPr="006B4D8B">
        <w:rPr>
          <w:rFonts w:ascii="Arial" w:hAnsi="Arial" w:cs="Arial"/>
          <w:sz w:val="20"/>
        </w:rPr>
        <w:t xml:space="preserve"> and any proposed subcon</w:t>
      </w:r>
      <w:r w:rsidR="00FB6B55" w:rsidRPr="006B4D8B">
        <w:rPr>
          <w:rFonts w:ascii="Arial" w:hAnsi="Arial" w:cs="Arial"/>
          <w:sz w:val="20"/>
        </w:rPr>
        <w:t>tractor</w:t>
      </w:r>
      <w:r w:rsidR="003A2528" w:rsidRPr="006B4D8B">
        <w:rPr>
          <w:rFonts w:ascii="Arial" w:hAnsi="Arial" w:cs="Arial"/>
          <w:sz w:val="20"/>
        </w:rPr>
        <w:t>s</w:t>
      </w:r>
      <w:r w:rsidRPr="006B4D8B">
        <w:rPr>
          <w:rFonts w:ascii="Arial" w:hAnsi="Arial" w:cs="Arial"/>
          <w:sz w:val="20"/>
        </w:rPr>
        <w:t xml:space="preserve">. </w:t>
      </w:r>
      <w:r w:rsidR="00E8534D" w:rsidRPr="006B4D8B">
        <w:rPr>
          <w:rFonts w:ascii="Arial" w:hAnsi="Arial" w:cs="Arial"/>
          <w:sz w:val="20"/>
        </w:rPr>
        <w:t xml:space="preserve">Failure </w:t>
      </w:r>
      <w:r w:rsidR="0015638A" w:rsidRPr="006B4D8B">
        <w:rPr>
          <w:rFonts w:ascii="Arial" w:hAnsi="Arial" w:cs="Arial"/>
          <w:sz w:val="20"/>
        </w:rPr>
        <w:t>to comply with the latter may result in the rejection of the Proposal as not responsive.</w:t>
      </w:r>
      <w:r w:rsidR="0015638A" w:rsidRPr="006B4D8B">
        <w:rPr>
          <w:rFonts w:ascii="Arial" w:hAnsi="Arial"/>
          <w:sz w:val="20"/>
        </w:rPr>
        <w:t xml:space="preserve"> </w:t>
      </w:r>
      <w:r w:rsidRPr="006B4D8B">
        <w:rPr>
          <w:rFonts w:ascii="Arial" w:hAnsi="Arial"/>
          <w:sz w:val="20"/>
        </w:rPr>
        <w:t xml:space="preserve">All information required to be furnished to the </w:t>
      </w:r>
      <w:r w:rsidR="00BF660D" w:rsidRPr="006B4D8B">
        <w:rPr>
          <w:rFonts w:ascii="Arial" w:hAnsi="Arial" w:cs="Arial"/>
          <w:sz w:val="20"/>
        </w:rPr>
        <w:t>University</w:t>
      </w:r>
      <w:r w:rsidRPr="006B4D8B">
        <w:rPr>
          <w:rFonts w:ascii="Arial" w:hAnsi="Arial"/>
          <w:sz w:val="20"/>
        </w:rPr>
        <w:t xml:space="preserve"> under this Section shall be sent to the </w:t>
      </w:r>
      <w:r w:rsidR="002F3EB2" w:rsidRPr="006B4D8B">
        <w:rPr>
          <w:rFonts w:ascii="Arial" w:hAnsi="Arial"/>
          <w:sz w:val="20"/>
        </w:rPr>
        <w:t xml:space="preserve">State University </w:t>
      </w:r>
      <w:r w:rsidR="00BF660D" w:rsidRPr="006B4D8B">
        <w:rPr>
          <w:rFonts w:ascii="Arial" w:hAnsi="Arial" w:cs="Arial"/>
          <w:sz w:val="20"/>
        </w:rPr>
        <w:t>at {insert address or email address}.</w:t>
      </w:r>
    </w:p>
    <w:p w14:paraId="7D87FFD5" w14:textId="77777777" w:rsidR="00307CAE" w:rsidRPr="006B4D8B" w:rsidRDefault="00307CAE" w:rsidP="00B14E8F">
      <w:pPr>
        <w:ind w:left="720" w:hanging="720"/>
        <w:contextualSpacing/>
        <w:jc w:val="both"/>
        <w:rPr>
          <w:rFonts w:ascii="Arial" w:hAnsi="Arial"/>
          <w:sz w:val="20"/>
        </w:rPr>
      </w:pPr>
    </w:p>
    <w:p w14:paraId="656E8CC8" w14:textId="77777777" w:rsidR="00E63E67" w:rsidRPr="00DC7DEC" w:rsidRDefault="00E63E67" w:rsidP="00B14E8F">
      <w:pPr>
        <w:ind w:left="720" w:hanging="720"/>
        <w:contextualSpacing/>
        <w:jc w:val="both"/>
        <w:rPr>
          <w:rFonts w:ascii="Arial" w:hAnsi="Arial"/>
          <w:b/>
          <w:sz w:val="20"/>
        </w:rPr>
      </w:pPr>
      <w:r w:rsidRPr="00DC7DEC">
        <w:rPr>
          <w:rFonts w:ascii="Arial" w:hAnsi="Arial"/>
          <w:b/>
          <w:sz w:val="20"/>
        </w:rPr>
        <w:t xml:space="preserve">Section 9   Award </w:t>
      </w:r>
      <w:proofErr w:type="gramStart"/>
      <w:r w:rsidRPr="00DC7DEC">
        <w:rPr>
          <w:rFonts w:ascii="Arial" w:hAnsi="Arial"/>
          <w:b/>
          <w:sz w:val="20"/>
        </w:rPr>
        <w:t>of</w:t>
      </w:r>
      <w:proofErr w:type="gramEnd"/>
      <w:r w:rsidRPr="00DC7DEC">
        <w:rPr>
          <w:rFonts w:ascii="Arial" w:hAnsi="Arial"/>
          <w:b/>
          <w:sz w:val="20"/>
        </w:rPr>
        <w:t xml:space="preserve"> Contract </w:t>
      </w:r>
    </w:p>
    <w:p w14:paraId="5D1BBEFA" w14:textId="77777777" w:rsidR="00E63E67" w:rsidRPr="006B4D8B" w:rsidRDefault="00E63E67" w:rsidP="00B14E8F">
      <w:pPr>
        <w:ind w:left="720" w:hanging="720"/>
        <w:contextualSpacing/>
        <w:jc w:val="both"/>
        <w:rPr>
          <w:rFonts w:ascii="Arial" w:hAnsi="Arial"/>
          <w:sz w:val="20"/>
        </w:rPr>
      </w:pPr>
    </w:p>
    <w:p w14:paraId="432BC874" w14:textId="5FA3E7AF" w:rsidR="00883A0B" w:rsidRPr="00883A0B" w:rsidRDefault="00883A0B" w:rsidP="00883A0B">
      <w:pPr>
        <w:ind w:left="720" w:hanging="720"/>
        <w:jc w:val="both"/>
        <w:rPr>
          <w:rFonts w:ascii="Arial" w:hAnsi="Arial"/>
          <w:sz w:val="20"/>
        </w:rPr>
      </w:pPr>
      <w:r w:rsidRPr="00883A0B">
        <w:rPr>
          <w:rFonts w:ascii="Arial" w:hAnsi="Arial"/>
          <w:sz w:val="20"/>
        </w:rPr>
        <w:t>(1</w:t>
      </w:r>
      <w:r>
        <w:rPr>
          <w:rFonts w:ascii="Arial" w:hAnsi="Arial"/>
          <w:sz w:val="20"/>
        </w:rPr>
        <w:t>)</w:t>
      </w:r>
      <w:r>
        <w:rPr>
          <w:rFonts w:ascii="Arial" w:hAnsi="Arial"/>
          <w:sz w:val="20"/>
        </w:rPr>
        <w:tab/>
      </w:r>
      <w:r w:rsidR="00E63E67" w:rsidRPr="00883A0B">
        <w:rPr>
          <w:rFonts w:ascii="Arial" w:hAnsi="Arial"/>
          <w:sz w:val="20"/>
        </w:rPr>
        <w:t xml:space="preserve">The award of the Contract shall be made to the bidder submitting the lowest bid </w:t>
      </w:r>
      <w:r w:rsidR="00703E82" w:rsidRPr="00883A0B">
        <w:rPr>
          <w:rFonts w:ascii="Arial" w:hAnsi="Arial" w:cs="Arial"/>
          <w:sz w:val="20"/>
        </w:rPr>
        <w:t xml:space="preserve">that is </w:t>
      </w:r>
      <w:r w:rsidR="000C7E1C" w:rsidRPr="00883A0B">
        <w:rPr>
          <w:rFonts w:ascii="Arial" w:hAnsi="Arial" w:cs="Arial"/>
          <w:sz w:val="20"/>
        </w:rPr>
        <w:t>responsi</w:t>
      </w:r>
      <w:r w:rsidR="00B50BFA" w:rsidRPr="00883A0B">
        <w:rPr>
          <w:rFonts w:ascii="Arial" w:hAnsi="Arial" w:cs="Arial"/>
          <w:sz w:val="20"/>
        </w:rPr>
        <w:t>v</w:t>
      </w:r>
      <w:r w:rsidR="000C7E1C" w:rsidRPr="00883A0B">
        <w:rPr>
          <w:rFonts w:ascii="Arial" w:hAnsi="Arial" w:cs="Arial"/>
          <w:sz w:val="20"/>
        </w:rPr>
        <w:t>e</w:t>
      </w:r>
      <w:r w:rsidR="00703E82" w:rsidRPr="00883A0B">
        <w:rPr>
          <w:rFonts w:ascii="Arial" w:hAnsi="Arial" w:cs="Arial"/>
          <w:sz w:val="20"/>
        </w:rPr>
        <w:t xml:space="preserve"> to the solicitation and </w:t>
      </w:r>
      <w:r w:rsidR="00E63E67" w:rsidRPr="00883A0B">
        <w:rPr>
          <w:rFonts w:ascii="Arial" w:hAnsi="Arial"/>
          <w:sz w:val="20"/>
        </w:rPr>
        <w:t xml:space="preserve">who, in the </w:t>
      </w:r>
      <w:r w:rsidR="00AB6397" w:rsidRPr="00883A0B">
        <w:rPr>
          <w:rFonts w:ascii="Arial" w:hAnsi="Arial" w:cs="Arial"/>
          <w:sz w:val="20"/>
        </w:rPr>
        <w:t xml:space="preserve">sole </w:t>
      </w:r>
      <w:r w:rsidR="00E63E67" w:rsidRPr="00883A0B">
        <w:rPr>
          <w:rFonts w:ascii="Arial" w:hAnsi="Arial"/>
          <w:sz w:val="20"/>
        </w:rPr>
        <w:t xml:space="preserve">opinion of the </w:t>
      </w:r>
      <w:r w:rsidR="00BF660D" w:rsidRPr="00883A0B">
        <w:rPr>
          <w:rFonts w:ascii="Arial" w:hAnsi="Arial" w:cs="Arial"/>
          <w:sz w:val="20"/>
        </w:rPr>
        <w:t>University</w:t>
      </w:r>
      <w:r w:rsidR="00E63E67" w:rsidRPr="00883A0B">
        <w:rPr>
          <w:rFonts w:ascii="Arial" w:hAnsi="Arial"/>
          <w:sz w:val="20"/>
        </w:rPr>
        <w:t>, is qualified to perform the work</w:t>
      </w:r>
      <w:r w:rsidR="005A05AE" w:rsidRPr="005A05AE">
        <w:rPr>
          <w:rFonts w:ascii="Arial" w:hAnsi="Arial"/>
          <w:sz w:val="20"/>
        </w:rPr>
        <w:t>.</w:t>
      </w:r>
      <w:r w:rsidR="005A05AE">
        <w:rPr>
          <w:rFonts w:ascii="Arial" w:hAnsi="Arial"/>
          <w:color w:val="FF0000"/>
          <w:sz w:val="20"/>
          <w:u w:val="double"/>
        </w:rPr>
        <w:t xml:space="preserve"> </w:t>
      </w:r>
      <w:r w:rsidR="00E63E67" w:rsidRPr="00883A0B">
        <w:rPr>
          <w:rFonts w:ascii="Arial" w:hAnsi="Arial"/>
          <w:sz w:val="20"/>
        </w:rPr>
        <w:t xml:space="preserve">The </w:t>
      </w:r>
      <w:r w:rsidR="00BF660D" w:rsidRPr="00883A0B">
        <w:rPr>
          <w:rFonts w:ascii="Arial" w:hAnsi="Arial" w:cs="Arial"/>
          <w:sz w:val="20"/>
        </w:rPr>
        <w:t>University</w:t>
      </w:r>
      <w:r w:rsidR="00E63E67" w:rsidRPr="00883A0B">
        <w:rPr>
          <w:rFonts w:ascii="Arial" w:hAnsi="Arial"/>
          <w:sz w:val="20"/>
        </w:rPr>
        <w:t xml:space="preserve"> shall determine the lowest bid by adding to or deducting from the </w:t>
      </w:r>
      <w:r w:rsidR="004823B0" w:rsidRPr="00883A0B">
        <w:rPr>
          <w:rFonts w:ascii="Arial" w:hAnsi="Arial" w:cs="Arial"/>
          <w:sz w:val="20"/>
        </w:rPr>
        <w:t>Base</w:t>
      </w:r>
      <w:r w:rsidR="00E63E67" w:rsidRPr="00883A0B">
        <w:rPr>
          <w:rFonts w:ascii="Arial" w:hAnsi="Arial"/>
          <w:sz w:val="20"/>
        </w:rPr>
        <w:t xml:space="preserve"> Bid of the bidders the additive or deductive alternates, if any, the </w:t>
      </w:r>
      <w:r w:rsidR="00BF660D" w:rsidRPr="00883A0B">
        <w:rPr>
          <w:rFonts w:ascii="Arial" w:hAnsi="Arial" w:cs="Arial"/>
          <w:sz w:val="20"/>
        </w:rPr>
        <w:t>University</w:t>
      </w:r>
      <w:r w:rsidR="00E63E67" w:rsidRPr="00883A0B">
        <w:rPr>
          <w:rFonts w:ascii="Arial" w:hAnsi="Arial"/>
          <w:sz w:val="20"/>
        </w:rPr>
        <w:t xml:space="preserve"> elects to accept after the opening of the Proposals. Alternates will be accepted in the order they are set forth in the Proposal. The unit prices set forth in the Proposal for additions to </w:t>
      </w:r>
      <w:proofErr w:type="gramStart"/>
      <w:r w:rsidR="00E63E67" w:rsidRPr="00883A0B">
        <w:rPr>
          <w:rFonts w:ascii="Arial" w:hAnsi="Arial"/>
          <w:sz w:val="20"/>
        </w:rPr>
        <w:t>or</w:t>
      </w:r>
      <w:proofErr w:type="gramEnd"/>
      <w:r w:rsidR="00E63E67" w:rsidRPr="00883A0B">
        <w:rPr>
          <w:rFonts w:ascii="Arial" w:hAnsi="Arial"/>
          <w:sz w:val="20"/>
        </w:rPr>
        <w:t xml:space="preserve"> </w:t>
      </w:r>
      <w:proofErr w:type="gramStart"/>
      <w:r w:rsidR="00E63E67" w:rsidRPr="00883A0B">
        <w:rPr>
          <w:rFonts w:ascii="Arial" w:hAnsi="Arial"/>
          <w:sz w:val="20"/>
        </w:rPr>
        <w:t>deductions</w:t>
      </w:r>
      <w:proofErr w:type="gramEnd"/>
      <w:r w:rsidR="00E63E67" w:rsidRPr="00883A0B">
        <w:rPr>
          <w:rFonts w:ascii="Arial" w:hAnsi="Arial"/>
          <w:sz w:val="20"/>
        </w:rPr>
        <w:t xml:space="preserve"> from the work shall not be considered in determining the lowest bid.</w:t>
      </w:r>
    </w:p>
    <w:p w14:paraId="16912FBC" w14:textId="77777777" w:rsidR="00883A0B" w:rsidRPr="00883A0B" w:rsidRDefault="00883A0B" w:rsidP="00883A0B"/>
    <w:p w14:paraId="7F79B6E1" w14:textId="6BBCEBBF" w:rsidR="00883A0B" w:rsidRPr="005A05AE" w:rsidRDefault="00883A0B" w:rsidP="005A05AE">
      <w:pPr>
        <w:ind w:left="720"/>
        <w:contextualSpacing/>
        <w:jc w:val="both"/>
        <w:rPr>
          <w:rFonts w:ascii="Arial" w:hAnsi="Arial"/>
          <w:sz w:val="20"/>
        </w:rPr>
      </w:pPr>
      <w:r w:rsidRPr="00883A0B">
        <w:rPr>
          <w:rFonts w:ascii="Arial" w:hAnsi="Arial"/>
          <w:sz w:val="20"/>
        </w:rPr>
        <w:t xml:space="preserve">The lowest base bid shall not exceed the amount of funds then estimated by the University as available </w:t>
      </w:r>
      <w:r>
        <w:rPr>
          <w:rFonts w:ascii="Arial" w:hAnsi="Arial"/>
          <w:sz w:val="20"/>
        </w:rPr>
        <w:t xml:space="preserve">to </w:t>
      </w:r>
      <w:r w:rsidRPr="00883A0B">
        <w:rPr>
          <w:rFonts w:ascii="Arial" w:hAnsi="Arial"/>
          <w:sz w:val="20"/>
        </w:rPr>
        <w:t>finance the contract. If the lowest bidder exceeds such amount, the</w:t>
      </w:r>
      <w:r w:rsidR="005A05AE">
        <w:rPr>
          <w:rFonts w:ascii="Arial" w:hAnsi="Arial"/>
          <w:sz w:val="20"/>
        </w:rPr>
        <w:t xml:space="preserve"> University may reject all </w:t>
      </w:r>
      <w:proofErr w:type="gramStart"/>
      <w:r w:rsidR="005A05AE">
        <w:rPr>
          <w:rFonts w:ascii="Arial" w:hAnsi="Arial"/>
          <w:sz w:val="20"/>
        </w:rPr>
        <w:t xml:space="preserve">bids, </w:t>
      </w:r>
      <w:r w:rsidRPr="00883A0B">
        <w:rPr>
          <w:rFonts w:ascii="Arial" w:hAnsi="Arial"/>
          <w:sz w:val="20"/>
        </w:rPr>
        <w:t>or</w:t>
      </w:r>
      <w:proofErr w:type="gramEnd"/>
      <w:r w:rsidRPr="00883A0B">
        <w:rPr>
          <w:rFonts w:ascii="Arial" w:hAnsi="Arial"/>
          <w:sz w:val="20"/>
        </w:rPr>
        <w:t xml:space="preserve"> may award the contract on the base bid combined with deducti</w:t>
      </w:r>
      <w:r>
        <w:rPr>
          <w:rFonts w:ascii="Arial" w:hAnsi="Arial"/>
          <w:sz w:val="20"/>
        </w:rPr>
        <w:t>ve</w:t>
      </w:r>
      <w:r w:rsidRPr="00883A0B">
        <w:rPr>
          <w:rFonts w:ascii="Arial" w:hAnsi="Arial"/>
          <w:sz w:val="20"/>
        </w:rPr>
        <w:t xml:space="preserve"> </w:t>
      </w:r>
      <w:r>
        <w:rPr>
          <w:rFonts w:ascii="Arial" w:hAnsi="Arial"/>
          <w:sz w:val="20"/>
        </w:rPr>
        <w:t xml:space="preserve">alternates </w:t>
      </w:r>
      <w:r w:rsidRPr="00883A0B">
        <w:rPr>
          <w:rFonts w:ascii="Arial" w:hAnsi="Arial"/>
          <w:sz w:val="20"/>
        </w:rPr>
        <w:t xml:space="preserve">applied </w:t>
      </w:r>
      <w:r w:rsidR="005A05AE" w:rsidRPr="00883A0B">
        <w:rPr>
          <w:rFonts w:ascii="Arial" w:hAnsi="Arial"/>
          <w:sz w:val="20"/>
        </w:rPr>
        <w:t xml:space="preserve">in the order they are set forth in the Proposal </w:t>
      </w:r>
      <w:r w:rsidRPr="00883A0B">
        <w:rPr>
          <w:rFonts w:ascii="Arial" w:hAnsi="Arial"/>
          <w:sz w:val="20"/>
        </w:rPr>
        <w:t xml:space="preserve">as produces the net amount which is within the available funds. </w:t>
      </w:r>
    </w:p>
    <w:p w14:paraId="50A85189" w14:textId="77777777" w:rsidR="00E63E67" w:rsidRPr="00B14E8F" w:rsidRDefault="00E63E67" w:rsidP="00B14E8F">
      <w:pPr>
        <w:ind w:left="720" w:hanging="720"/>
        <w:contextualSpacing/>
        <w:jc w:val="both"/>
        <w:rPr>
          <w:rFonts w:ascii="Arial" w:hAnsi="Arial"/>
          <w:sz w:val="20"/>
        </w:rPr>
      </w:pPr>
    </w:p>
    <w:p w14:paraId="644CC8B0" w14:textId="00AC447D" w:rsidR="00E63E67" w:rsidRPr="006B4D8B" w:rsidRDefault="00E63E67" w:rsidP="00B14E8F">
      <w:pPr>
        <w:ind w:left="720" w:hanging="720"/>
        <w:contextualSpacing/>
        <w:jc w:val="both"/>
        <w:rPr>
          <w:rFonts w:ascii="Arial" w:hAnsi="Arial"/>
          <w:sz w:val="20"/>
        </w:rPr>
      </w:pPr>
      <w:r w:rsidRPr="00B14E8F">
        <w:rPr>
          <w:rFonts w:ascii="Arial" w:hAnsi="Arial"/>
          <w:sz w:val="20"/>
        </w:rPr>
        <w:t>(</w:t>
      </w:r>
      <w:r w:rsidRPr="00446525">
        <w:rPr>
          <w:rFonts w:ascii="Arial" w:hAnsi="Arial"/>
          <w:sz w:val="20"/>
        </w:rPr>
        <w:t>2)</w:t>
      </w:r>
      <w:r w:rsidRPr="00446525">
        <w:rPr>
          <w:rFonts w:ascii="Arial" w:hAnsi="Arial"/>
          <w:sz w:val="20"/>
        </w:rPr>
        <w:tab/>
        <w:t xml:space="preserve">The right is reserved, if, in the </w:t>
      </w:r>
      <w:r w:rsidR="00BF660D" w:rsidRPr="00446525">
        <w:rPr>
          <w:rFonts w:ascii="Arial" w:hAnsi="Arial" w:cs="Arial"/>
          <w:sz w:val="20"/>
        </w:rPr>
        <w:t>University</w:t>
      </w:r>
      <w:r w:rsidRPr="00446525">
        <w:rPr>
          <w:rFonts w:ascii="Arial" w:hAnsi="Arial" w:cs="Arial"/>
          <w:sz w:val="20"/>
        </w:rPr>
        <w:t>'s</w:t>
      </w:r>
      <w:r w:rsidRPr="00446525">
        <w:rPr>
          <w:rFonts w:ascii="Arial" w:hAnsi="Arial"/>
          <w:sz w:val="20"/>
        </w:rPr>
        <w:t xml:space="preserve"> judgment, the public interest will be promoted thereby, to reject any or all Proposals, to</w:t>
      </w:r>
      <w:r w:rsidRPr="006B4D8B">
        <w:rPr>
          <w:rFonts w:ascii="Arial" w:hAnsi="Arial"/>
          <w:sz w:val="20"/>
        </w:rPr>
        <w:t xml:space="preserve"> waive any informality in any Proposal received or to afford any bidder an opportunity to remedy any deficiency resulting from a minor informality or irregularity. Without limiting the generality of the foregoing:</w:t>
      </w:r>
    </w:p>
    <w:p w14:paraId="70BBF28F" w14:textId="77777777" w:rsidR="00E63E67" w:rsidRPr="006B4D8B" w:rsidRDefault="00E63E67" w:rsidP="00B14E8F">
      <w:pPr>
        <w:ind w:left="720" w:hanging="720"/>
        <w:contextualSpacing/>
        <w:jc w:val="both"/>
        <w:rPr>
          <w:rFonts w:ascii="Arial" w:hAnsi="Arial"/>
          <w:sz w:val="20"/>
        </w:rPr>
      </w:pPr>
    </w:p>
    <w:p w14:paraId="755543FE" w14:textId="63058450" w:rsidR="00E63E67" w:rsidRPr="006B4D8B" w:rsidRDefault="00E63E67" w:rsidP="00B14E8F">
      <w:pPr>
        <w:ind w:left="1440" w:hanging="720"/>
        <w:contextualSpacing/>
        <w:jc w:val="both"/>
        <w:rPr>
          <w:rFonts w:ascii="Arial" w:hAnsi="Arial"/>
          <w:sz w:val="20"/>
        </w:rPr>
      </w:pPr>
      <w:r w:rsidRPr="006B4D8B">
        <w:rPr>
          <w:rFonts w:ascii="Arial" w:hAnsi="Arial"/>
          <w:sz w:val="20"/>
        </w:rPr>
        <w:t>a.</w:t>
      </w:r>
      <w:r w:rsidRPr="006B4D8B">
        <w:rPr>
          <w:rFonts w:ascii="Arial" w:hAnsi="Arial"/>
          <w:sz w:val="20"/>
        </w:rPr>
        <w:tab/>
        <w:t>A Proposal may be rejected</w:t>
      </w:r>
      <w:r w:rsidRPr="006B4D8B">
        <w:rPr>
          <w:rFonts w:ascii="Arial" w:hAnsi="Arial" w:cs="Arial"/>
          <w:sz w:val="20"/>
        </w:rPr>
        <w:t xml:space="preserve"> </w:t>
      </w:r>
      <w:r w:rsidR="00682E18" w:rsidRPr="006B4D8B">
        <w:rPr>
          <w:rFonts w:ascii="Arial" w:hAnsi="Arial" w:cs="Arial"/>
          <w:sz w:val="20"/>
        </w:rPr>
        <w:t>as not responsive</w:t>
      </w:r>
      <w:r w:rsidR="00682E18" w:rsidRPr="006B4D8B">
        <w:rPr>
          <w:rFonts w:ascii="Arial" w:hAnsi="Arial"/>
          <w:sz w:val="20"/>
        </w:rPr>
        <w:t xml:space="preserve"> </w:t>
      </w:r>
      <w:r w:rsidRPr="006B4D8B">
        <w:rPr>
          <w:rFonts w:ascii="Arial" w:hAnsi="Arial"/>
          <w:sz w:val="20"/>
        </w:rPr>
        <w:t>if the bidder fails to furnish the required bid security or to submit the data required with or after its Proposal</w:t>
      </w:r>
      <w:r w:rsidR="00EF2FDB" w:rsidRPr="006B4D8B">
        <w:rPr>
          <w:rFonts w:ascii="Arial" w:hAnsi="Arial" w:cs="Arial"/>
          <w:sz w:val="20"/>
        </w:rPr>
        <w:t xml:space="preserve"> and this Information for Bidders</w:t>
      </w:r>
      <w:r w:rsidRPr="006B4D8B">
        <w:rPr>
          <w:rFonts w:ascii="Arial" w:hAnsi="Arial"/>
          <w:sz w:val="20"/>
        </w:rPr>
        <w:t>.</w:t>
      </w:r>
    </w:p>
    <w:p w14:paraId="631E64C7" w14:textId="77777777" w:rsidR="00E63E67" w:rsidRPr="006B4D8B" w:rsidRDefault="00E63E67" w:rsidP="00B14E8F">
      <w:pPr>
        <w:ind w:left="1440" w:hanging="1440"/>
        <w:contextualSpacing/>
        <w:jc w:val="both"/>
        <w:rPr>
          <w:rFonts w:ascii="Arial" w:hAnsi="Arial"/>
          <w:sz w:val="20"/>
        </w:rPr>
      </w:pPr>
    </w:p>
    <w:p w14:paraId="200D09BA" w14:textId="3E6517BA" w:rsidR="00E63E67" w:rsidRPr="006B4D8B" w:rsidRDefault="00E63E67" w:rsidP="00B14E8F">
      <w:pPr>
        <w:ind w:left="1440" w:hanging="720"/>
        <w:contextualSpacing/>
        <w:jc w:val="both"/>
        <w:rPr>
          <w:rFonts w:ascii="Arial" w:hAnsi="Arial"/>
          <w:sz w:val="20"/>
        </w:rPr>
      </w:pPr>
      <w:r w:rsidRPr="006B4D8B">
        <w:rPr>
          <w:rFonts w:ascii="Arial" w:hAnsi="Arial"/>
          <w:sz w:val="20"/>
        </w:rPr>
        <w:t>b.</w:t>
      </w:r>
      <w:r w:rsidRPr="006B4D8B">
        <w:rPr>
          <w:rFonts w:ascii="Arial" w:hAnsi="Arial"/>
          <w:sz w:val="20"/>
        </w:rPr>
        <w:tab/>
        <w:t xml:space="preserve">A Proposal may be rejected </w:t>
      </w:r>
      <w:r w:rsidR="00682E18" w:rsidRPr="006B4D8B">
        <w:rPr>
          <w:rFonts w:ascii="Arial" w:hAnsi="Arial" w:cs="Arial"/>
          <w:sz w:val="20"/>
        </w:rPr>
        <w:t xml:space="preserve">as not responsive </w:t>
      </w:r>
      <w:r w:rsidRPr="006B4D8B">
        <w:rPr>
          <w:rFonts w:ascii="Arial" w:hAnsi="Arial"/>
          <w:sz w:val="20"/>
        </w:rPr>
        <w:t xml:space="preserve">if the bidder cannot show to the satisfaction of the </w:t>
      </w:r>
      <w:r w:rsidR="00BF660D" w:rsidRPr="006B4D8B">
        <w:rPr>
          <w:rFonts w:ascii="Arial" w:hAnsi="Arial" w:cs="Arial"/>
          <w:sz w:val="20"/>
        </w:rPr>
        <w:t>University</w:t>
      </w:r>
      <w:r w:rsidRPr="006B4D8B">
        <w:rPr>
          <w:rFonts w:ascii="Arial" w:hAnsi="Arial"/>
          <w:sz w:val="20"/>
        </w:rPr>
        <w:t>: (</w:t>
      </w:r>
      <w:proofErr w:type="spellStart"/>
      <w:r w:rsidRPr="006B4D8B">
        <w:rPr>
          <w:rFonts w:ascii="Arial" w:hAnsi="Arial"/>
          <w:sz w:val="20"/>
        </w:rPr>
        <w:t>i</w:t>
      </w:r>
      <w:proofErr w:type="spellEnd"/>
      <w:r w:rsidRPr="006B4D8B">
        <w:rPr>
          <w:rFonts w:ascii="Arial" w:hAnsi="Arial"/>
          <w:sz w:val="20"/>
        </w:rPr>
        <w:t xml:space="preserve">) that it has the necessary </w:t>
      </w:r>
      <w:r w:rsidR="00682E18" w:rsidRPr="006B4D8B">
        <w:rPr>
          <w:rFonts w:ascii="Arial" w:hAnsi="Arial" w:cs="Arial"/>
          <w:sz w:val="20"/>
        </w:rPr>
        <w:t xml:space="preserve">qualifications and </w:t>
      </w:r>
      <w:r w:rsidRPr="006B4D8B">
        <w:rPr>
          <w:rFonts w:ascii="Arial" w:hAnsi="Arial"/>
          <w:sz w:val="20"/>
        </w:rPr>
        <w:t>capital; or (ii) that it owns, controls or can procure the necessary plant and equipment to commence the work at the time prescribed in the Contract and thereafter to prosecute and complete the work at the rate, or within the time specified; or (iii) that it is not already obligated by the performance of so much other work as is likely to delay the commencement, prosecution or completion of the work contemplated by the Contract.</w:t>
      </w:r>
    </w:p>
    <w:p w14:paraId="2F3AD979" w14:textId="77777777" w:rsidR="00E63E67" w:rsidRPr="006B4D8B" w:rsidRDefault="00E63E67" w:rsidP="00B14E8F">
      <w:pPr>
        <w:ind w:left="1440" w:hanging="1440"/>
        <w:contextualSpacing/>
        <w:jc w:val="both"/>
        <w:rPr>
          <w:rFonts w:ascii="Arial" w:hAnsi="Arial"/>
          <w:sz w:val="20"/>
        </w:rPr>
      </w:pPr>
    </w:p>
    <w:p w14:paraId="7FB5B392" w14:textId="33EAD9A0" w:rsidR="00E63E67" w:rsidRPr="006B4D8B" w:rsidRDefault="00E63E67" w:rsidP="00B14E8F">
      <w:pPr>
        <w:ind w:left="1440" w:hanging="720"/>
        <w:contextualSpacing/>
        <w:jc w:val="both"/>
        <w:rPr>
          <w:rFonts w:ascii="Arial" w:hAnsi="Arial"/>
          <w:sz w:val="20"/>
        </w:rPr>
      </w:pPr>
      <w:r w:rsidRPr="006B4D8B">
        <w:rPr>
          <w:rFonts w:ascii="Arial" w:hAnsi="Arial"/>
          <w:sz w:val="20"/>
        </w:rPr>
        <w:t>c.</w:t>
      </w:r>
      <w:r w:rsidRPr="006B4D8B">
        <w:rPr>
          <w:rFonts w:ascii="Arial" w:hAnsi="Arial"/>
          <w:sz w:val="20"/>
        </w:rPr>
        <w:tab/>
        <w:t>A Proposal will be rejected</w:t>
      </w:r>
      <w:r w:rsidRPr="006B4D8B">
        <w:rPr>
          <w:rFonts w:ascii="Arial" w:hAnsi="Arial" w:cs="Arial"/>
          <w:sz w:val="20"/>
        </w:rPr>
        <w:t xml:space="preserve"> </w:t>
      </w:r>
      <w:r w:rsidR="000E1A8B" w:rsidRPr="006B4D8B">
        <w:rPr>
          <w:rFonts w:ascii="Arial" w:hAnsi="Arial" w:cs="Arial"/>
          <w:sz w:val="20"/>
        </w:rPr>
        <w:t>as not responsive</w:t>
      </w:r>
      <w:r w:rsidR="000E1A8B" w:rsidRPr="006B4D8B">
        <w:rPr>
          <w:rFonts w:ascii="Arial" w:hAnsi="Arial"/>
          <w:sz w:val="20"/>
        </w:rPr>
        <w:t xml:space="preserve"> </w:t>
      </w:r>
      <w:r w:rsidRPr="006B4D8B">
        <w:rPr>
          <w:rFonts w:ascii="Arial" w:hAnsi="Arial"/>
          <w:sz w:val="20"/>
        </w:rPr>
        <w:t>if it does not provide for the completion of the work by the date of completion specified in the Proposal.</w:t>
      </w:r>
    </w:p>
    <w:p w14:paraId="78B6E637" w14:textId="77777777" w:rsidR="00E63E67" w:rsidRPr="006B4D8B" w:rsidRDefault="00E63E67" w:rsidP="00B14E8F">
      <w:pPr>
        <w:ind w:left="1440" w:hanging="1440"/>
        <w:contextualSpacing/>
        <w:jc w:val="both"/>
        <w:rPr>
          <w:rFonts w:ascii="Arial" w:hAnsi="Arial"/>
          <w:sz w:val="20"/>
        </w:rPr>
      </w:pPr>
    </w:p>
    <w:p w14:paraId="1BAAC7B1" w14:textId="365687C6" w:rsidR="00E63E67" w:rsidRPr="006B4D8B" w:rsidRDefault="00E63E67" w:rsidP="00B14E8F">
      <w:pPr>
        <w:ind w:left="720" w:hanging="720"/>
        <w:contextualSpacing/>
        <w:jc w:val="both"/>
        <w:rPr>
          <w:rFonts w:ascii="Arial" w:hAnsi="Arial"/>
          <w:sz w:val="20"/>
        </w:rPr>
      </w:pPr>
      <w:r w:rsidRPr="006B4D8B">
        <w:rPr>
          <w:rFonts w:ascii="Arial" w:hAnsi="Arial"/>
          <w:sz w:val="20"/>
        </w:rPr>
        <w:t>(3)</w:t>
      </w:r>
      <w:r w:rsidRPr="006B4D8B">
        <w:rPr>
          <w:rFonts w:ascii="Arial" w:hAnsi="Arial"/>
          <w:sz w:val="20"/>
        </w:rPr>
        <w:tab/>
        <w:t xml:space="preserve">The </w:t>
      </w:r>
      <w:r w:rsidR="00BF660D" w:rsidRPr="006B4D8B">
        <w:rPr>
          <w:rFonts w:ascii="Arial" w:hAnsi="Arial" w:cs="Arial"/>
          <w:sz w:val="20"/>
        </w:rPr>
        <w:t>University</w:t>
      </w:r>
      <w:r w:rsidRPr="006B4D8B">
        <w:rPr>
          <w:rFonts w:ascii="Arial" w:hAnsi="Arial"/>
          <w:sz w:val="20"/>
        </w:rPr>
        <w:t xml:space="preserve"> also expressly reserves the right to reject any Proposal</w:t>
      </w:r>
      <w:r w:rsidR="000E1A8B" w:rsidRPr="006B4D8B">
        <w:rPr>
          <w:rFonts w:ascii="Arial" w:hAnsi="Arial" w:cs="Arial"/>
          <w:sz w:val="20"/>
        </w:rPr>
        <w:t xml:space="preserve"> as not responsive</w:t>
      </w:r>
      <w:r w:rsidRPr="006B4D8B">
        <w:rPr>
          <w:rFonts w:ascii="Arial" w:hAnsi="Arial"/>
          <w:sz w:val="20"/>
        </w:rPr>
        <w:t xml:space="preserve"> if, in its opinion, considering the work to be performed, the facts, as to the bidder's business or technical organization, plant, financial and other sources of business experience compared with the work bid upon, justify rejection.</w:t>
      </w:r>
    </w:p>
    <w:p w14:paraId="01BB8096" w14:textId="77777777" w:rsidR="00E63E67" w:rsidRPr="006B4D8B" w:rsidRDefault="00E63E67" w:rsidP="00B14E8F">
      <w:pPr>
        <w:ind w:left="720" w:hanging="720"/>
        <w:contextualSpacing/>
        <w:jc w:val="both"/>
        <w:rPr>
          <w:rFonts w:ascii="Arial" w:hAnsi="Arial"/>
          <w:sz w:val="20"/>
        </w:rPr>
      </w:pPr>
    </w:p>
    <w:p w14:paraId="11409F36" w14:textId="30A3945E" w:rsidR="00E63E67" w:rsidRPr="006B4D8B" w:rsidRDefault="00E63E67" w:rsidP="00B14E8F">
      <w:pPr>
        <w:ind w:left="720" w:hanging="720"/>
        <w:contextualSpacing/>
        <w:jc w:val="both"/>
        <w:rPr>
          <w:rFonts w:ascii="Arial" w:hAnsi="Arial"/>
          <w:sz w:val="20"/>
        </w:rPr>
      </w:pPr>
      <w:r w:rsidRPr="006B4D8B">
        <w:rPr>
          <w:rFonts w:ascii="Arial" w:hAnsi="Arial"/>
          <w:sz w:val="20"/>
        </w:rPr>
        <w:t>(4)</w:t>
      </w:r>
      <w:r w:rsidRPr="006B4D8B">
        <w:rPr>
          <w:rFonts w:ascii="Arial" w:hAnsi="Arial"/>
          <w:sz w:val="20"/>
        </w:rPr>
        <w:tab/>
        <w:t xml:space="preserve">The award of the Contract shall not be construed as a guarantee by the </w:t>
      </w:r>
      <w:r w:rsidR="00BF660D" w:rsidRPr="006B4D8B">
        <w:rPr>
          <w:rFonts w:ascii="Arial" w:hAnsi="Arial" w:cs="Arial"/>
          <w:sz w:val="20"/>
        </w:rPr>
        <w:t>University</w:t>
      </w:r>
      <w:r w:rsidRPr="006B4D8B">
        <w:rPr>
          <w:rFonts w:ascii="Arial" w:hAnsi="Arial"/>
          <w:sz w:val="20"/>
        </w:rPr>
        <w:t xml:space="preserve"> that the plant, equipment and the general scheme of operations and other data submitted by the bidder with or after its Proposal is either adequate or suitable for the satisfactory performance of the work.</w:t>
      </w:r>
    </w:p>
    <w:p w14:paraId="77288E3E" w14:textId="77777777" w:rsidR="00E63E67" w:rsidRPr="00446525" w:rsidRDefault="00E63E67" w:rsidP="00B14E8F">
      <w:pPr>
        <w:ind w:left="720" w:hanging="720"/>
        <w:contextualSpacing/>
        <w:jc w:val="both"/>
        <w:rPr>
          <w:rFonts w:ascii="Arial" w:hAnsi="Arial"/>
          <w:b/>
          <w:sz w:val="20"/>
        </w:rPr>
      </w:pPr>
    </w:p>
    <w:p w14:paraId="69E5D722" w14:textId="77777777" w:rsidR="00E63E67" w:rsidRPr="00DC7DEC" w:rsidRDefault="00E63E67" w:rsidP="00B14E8F">
      <w:pPr>
        <w:ind w:left="720" w:hanging="720"/>
        <w:contextualSpacing/>
        <w:jc w:val="both"/>
        <w:rPr>
          <w:rFonts w:ascii="Arial" w:hAnsi="Arial"/>
          <w:b/>
          <w:sz w:val="20"/>
        </w:rPr>
      </w:pPr>
      <w:r w:rsidRPr="00DC7DEC">
        <w:rPr>
          <w:rFonts w:ascii="Arial" w:hAnsi="Arial"/>
          <w:b/>
          <w:sz w:val="20"/>
        </w:rPr>
        <w:t>Section 10   Required Bonds</w:t>
      </w:r>
      <w:r w:rsidR="004D15F8" w:rsidRPr="00DC7DEC">
        <w:rPr>
          <w:rFonts w:ascii="Arial" w:hAnsi="Arial" w:cs="Arial"/>
          <w:b/>
          <w:sz w:val="20"/>
        </w:rPr>
        <w:t xml:space="preserve"> and Insurance</w:t>
      </w:r>
    </w:p>
    <w:p w14:paraId="317B21DF" w14:textId="77777777" w:rsidR="00E63E67" w:rsidRPr="006B4D8B" w:rsidRDefault="00E63E67" w:rsidP="00B14E8F">
      <w:pPr>
        <w:ind w:left="720" w:hanging="720"/>
        <w:contextualSpacing/>
        <w:jc w:val="both"/>
        <w:rPr>
          <w:rFonts w:ascii="Arial" w:hAnsi="Arial"/>
          <w:sz w:val="20"/>
        </w:rPr>
      </w:pPr>
    </w:p>
    <w:p w14:paraId="5BCF3EC7" w14:textId="259B5775" w:rsidR="004753A6" w:rsidRPr="006B4D8B" w:rsidRDefault="00E63E67" w:rsidP="006B4D8B">
      <w:pPr>
        <w:ind w:left="720" w:hanging="720"/>
        <w:contextualSpacing/>
        <w:jc w:val="both"/>
        <w:rPr>
          <w:rFonts w:ascii="Arial" w:hAnsi="Arial" w:cs="Arial"/>
          <w:sz w:val="20"/>
        </w:rPr>
      </w:pPr>
      <w:r w:rsidRPr="006B4D8B">
        <w:rPr>
          <w:rFonts w:ascii="Arial" w:hAnsi="Arial" w:cs="Arial"/>
          <w:sz w:val="20"/>
        </w:rPr>
        <w:t>(1)</w:t>
      </w:r>
      <w:r w:rsidRPr="006B4D8B">
        <w:rPr>
          <w:rFonts w:ascii="Arial" w:hAnsi="Arial" w:cs="Arial"/>
          <w:sz w:val="20"/>
        </w:rPr>
        <w:tab/>
      </w:r>
      <w:r w:rsidR="00A91A0F" w:rsidRPr="006B4D8B">
        <w:rPr>
          <w:rFonts w:ascii="Arial" w:hAnsi="Arial" w:cs="Arial"/>
          <w:sz w:val="20"/>
        </w:rPr>
        <w:t xml:space="preserve">Unless otherwise agreed to by the </w:t>
      </w:r>
      <w:r w:rsidR="00BF660D" w:rsidRPr="006B4D8B">
        <w:rPr>
          <w:rFonts w:ascii="Arial" w:hAnsi="Arial" w:cs="Arial"/>
          <w:sz w:val="20"/>
        </w:rPr>
        <w:t>University</w:t>
      </w:r>
      <w:r w:rsidR="00A91A0F" w:rsidRPr="006B4D8B">
        <w:rPr>
          <w:rFonts w:ascii="Arial" w:hAnsi="Arial" w:cs="Arial"/>
          <w:sz w:val="20"/>
        </w:rPr>
        <w:t>, w</w:t>
      </w:r>
      <w:r w:rsidRPr="006B4D8B">
        <w:rPr>
          <w:rFonts w:ascii="Arial" w:hAnsi="Arial" w:cs="Arial"/>
          <w:sz w:val="20"/>
        </w:rPr>
        <w:t>ithin</w:t>
      </w:r>
      <w:r w:rsidRPr="006B4D8B">
        <w:rPr>
          <w:rFonts w:ascii="Arial" w:hAnsi="Arial"/>
          <w:sz w:val="20"/>
        </w:rPr>
        <w:t xml:space="preserve"> </w:t>
      </w:r>
      <w:r w:rsidR="003356BB" w:rsidRPr="006B4D8B">
        <w:rPr>
          <w:rFonts w:ascii="Arial" w:hAnsi="Arial"/>
          <w:sz w:val="20"/>
        </w:rPr>
        <w:t>ten</w:t>
      </w:r>
      <w:r w:rsidR="00E851D3" w:rsidRPr="006B4D8B">
        <w:rPr>
          <w:rFonts w:ascii="Arial" w:hAnsi="Arial"/>
          <w:sz w:val="20"/>
        </w:rPr>
        <w:t xml:space="preserve"> </w:t>
      </w:r>
      <w:r w:rsidR="003356BB" w:rsidRPr="006B4D8B">
        <w:rPr>
          <w:rFonts w:ascii="Arial" w:hAnsi="Arial"/>
          <w:sz w:val="20"/>
        </w:rPr>
        <w:t>(10</w:t>
      </w:r>
      <w:r w:rsidR="00E851D3" w:rsidRPr="006B4D8B">
        <w:rPr>
          <w:rFonts w:ascii="Arial" w:hAnsi="Arial"/>
          <w:sz w:val="20"/>
        </w:rPr>
        <w:t xml:space="preserve">) </w:t>
      </w:r>
      <w:r w:rsidR="00E851D3" w:rsidRPr="006B4D8B">
        <w:rPr>
          <w:rFonts w:ascii="Arial" w:hAnsi="Arial" w:cs="Arial"/>
          <w:sz w:val="20"/>
        </w:rPr>
        <w:t>working</w:t>
      </w:r>
      <w:r w:rsidR="00E851D3" w:rsidRPr="006B4D8B">
        <w:rPr>
          <w:rFonts w:ascii="Arial" w:hAnsi="Arial"/>
          <w:sz w:val="20"/>
        </w:rPr>
        <w:t xml:space="preserve"> days</w:t>
      </w:r>
      <w:r w:rsidR="00E851D3" w:rsidRPr="006B4D8B" w:rsidDel="00E851D3">
        <w:rPr>
          <w:rFonts w:ascii="Arial" w:hAnsi="Arial"/>
          <w:sz w:val="20"/>
        </w:rPr>
        <w:t xml:space="preserve"> </w:t>
      </w:r>
      <w:r w:rsidRPr="006B4D8B">
        <w:rPr>
          <w:rFonts w:ascii="Arial" w:hAnsi="Arial"/>
          <w:sz w:val="20"/>
        </w:rPr>
        <w:t xml:space="preserve">after the receipt of </w:t>
      </w:r>
      <w:r w:rsidR="00E05753">
        <w:rPr>
          <w:rFonts w:ascii="Arial" w:hAnsi="Arial"/>
          <w:sz w:val="20"/>
        </w:rPr>
        <w:t>Letter of Intent</w:t>
      </w:r>
      <w:r w:rsidRPr="006B4D8B">
        <w:rPr>
          <w:rFonts w:ascii="Arial" w:hAnsi="Arial"/>
          <w:sz w:val="20"/>
        </w:rPr>
        <w:t xml:space="preserve">, the Contractor shall procure, execute and deliver to the </w:t>
      </w:r>
      <w:r w:rsidR="00BF660D" w:rsidRPr="006B4D8B">
        <w:rPr>
          <w:rFonts w:ascii="Arial" w:hAnsi="Arial" w:cs="Arial"/>
          <w:sz w:val="20"/>
        </w:rPr>
        <w:t>University</w:t>
      </w:r>
      <w:r w:rsidRPr="006B4D8B">
        <w:rPr>
          <w:rFonts w:ascii="Arial" w:hAnsi="Arial"/>
          <w:sz w:val="20"/>
        </w:rPr>
        <w:t xml:space="preserve"> and maintain, at its own cost and expense</w:t>
      </w:r>
      <w:r w:rsidR="00E851D3" w:rsidRPr="006B4D8B">
        <w:rPr>
          <w:rFonts w:ascii="Arial" w:hAnsi="Arial" w:cs="Arial"/>
          <w:sz w:val="20"/>
        </w:rPr>
        <w:t>:</w:t>
      </w:r>
      <w:r w:rsidRPr="006B4D8B">
        <w:rPr>
          <w:rFonts w:ascii="Arial" w:hAnsi="Arial" w:cs="Arial"/>
          <w:sz w:val="20"/>
        </w:rPr>
        <w:t xml:space="preserve"> </w:t>
      </w:r>
    </w:p>
    <w:p w14:paraId="23F5CCB7" w14:textId="77777777" w:rsidR="0019341B" w:rsidRPr="006B4D8B" w:rsidRDefault="0019341B" w:rsidP="006B4D8B">
      <w:pPr>
        <w:ind w:left="720" w:hanging="720"/>
        <w:contextualSpacing/>
        <w:jc w:val="both"/>
        <w:rPr>
          <w:rFonts w:ascii="Arial" w:hAnsi="Arial" w:cs="Arial"/>
          <w:sz w:val="20"/>
        </w:rPr>
      </w:pPr>
    </w:p>
    <w:p w14:paraId="3AEC90C1" w14:textId="77777777" w:rsidR="00363FE6" w:rsidRDefault="0081532B" w:rsidP="006E0717">
      <w:pPr>
        <w:pStyle w:val="ListParagraph"/>
        <w:numPr>
          <w:ilvl w:val="0"/>
          <w:numId w:val="4"/>
        </w:numPr>
        <w:ind w:left="1080"/>
        <w:jc w:val="both"/>
        <w:rPr>
          <w:rFonts w:ascii="Arial" w:hAnsi="Arial"/>
          <w:sz w:val="20"/>
        </w:rPr>
      </w:pPr>
      <w:r w:rsidRPr="006B4D8B">
        <w:rPr>
          <w:rFonts w:ascii="Arial" w:hAnsi="Arial" w:cs="Arial"/>
          <w:sz w:val="20"/>
        </w:rPr>
        <w:t>A</w:t>
      </w:r>
      <w:r w:rsidR="00E63E67" w:rsidRPr="006B4D8B">
        <w:rPr>
          <w:rFonts w:ascii="Arial" w:hAnsi="Arial"/>
          <w:sz w:val="20"/>
        </w:rPr>
        <w:t xml:space="preserve"> Performance Bond and a Labor and Material Bond, both of which </w:t>
      </w:r>
      <w:r w:rsidR="00446525">
        <w:rPr>
          <w:rFonts w:ascii="Arial" w:hAnsi="Arial"/>
          <w:sz w:val="20"/>
        </w:rPr>
        <w:t>b</w:t>
      </w:r>
      <w:r w:rsidR="00E63E67" w:rsidRPr="006B4D8B">
        <w:rPr>
          <w:rFonts w:ascii="Arial" w:hAnsi="Arial"/>
          <w:sz w:val="20"/>
        </w:rPr>
        <w:t xml:space="preserve">onds shall be on the form prescribed by the </w:t>
      </w:r>
      <w:r w:rsidR="00BF660D" w:rsidRPr="006B4D8B">
        <w:rPr>
          <w:rFonts w:ascii="Arial" w:hAnsi="Arial" w:cs="Arial"/>
          <w:sz w:val="20"/>
        </w:rPr>
        <w:t>University</w:t>
      </w:r>
      <w:r w:rsidR="00E63E67" w:rsidRPr="006B4D8B">
        <w:rPr>
          <w:rFonts w:ascii="Arial" w:hAnsi="Arial"/>
          <w:sz w:val="20"/>
        </w:rPr>
        <w:t xml:space="preserve"> and in an amount not less than 100 percent of the total amount of the Contract awarded to the Contractor by the </w:t>
      </w:r>
      <w:r w:rsidR="00BF660D" w:rsidRPr="006B4D8B">
        <w:rPr>
          <w:rFonts w:ascii="Arial" w:hAnsi="Arial" w:cs="Arial"/>
          <w:sz w:val="20"/>
        </w:rPr>
        <w:t>University</w:t>
      </w:r>
      <w:r w:rsidR="00174436">
        <w:rPr>
          <w:rFonts w:ascii="Arial" w:hAnsi="Arial" w:cs="Arial"/>
          <w:sz w:val="20"/>
        </w:rPr>
        <w:t xml:space="preserve"> </w:t>
      </w:r>
      <w:r w:rsidR="00446525">
        <w:rPr>
          <w:rFonts w:ascii="Arial" w:hAnsi="Arial" w:cs="Arial"/>
          <w:sz w:val="20"/>
        </w:rPr>
        <w:t>s</w:t>
      </w:r>
      <w:r w:rsidR="00E63E67" w:rsidRPr="006B4D8B">
        <w:rPr>
          <w:rFonts w:ascii="Arial" w:hAnsi="Arial"/>
          <w:sz w:val="20"/>
        </w:rPr>
        <w:t xml:space="preserve">aid </w:t>
      </w:r>
      <w:r w:rsidR="00446525">
        <w:rPr>
          <w:rFonts w:ascii="Arial" w:hAnsi="Arial"/>
          <w:sz w:val="20"/>
        </w:rPr>
        <w:t>b</w:t>
      </w:r>
      <w:r w:rsidR="00E63E67" w:rsidRPr="006B4D8B">
        <w:rPr>
          <w:rFonts w:ascii="Arial" w:hAnsi="Arial"/>
          <w:sz w:val="20"/>
        </w:rPr>
        <w:t xml:space="preserve">onds must be issued by a surety company approved by the </w:t>
      </w:r>
      <w:r w:rsidR="00BF660D" w:rsidRPr="006B4D8B">
        <w:rPr>
          <w:rFonts w:ascii="Arial" w:hAnsi="Arial" w:cs="Arial"/>
          <w:sz w:val="20"/>
        </w:rPr>
        <w:t>University</w:t>
      </w:r>
      <w:r w:rsidR="00E63E67" w:rsidRPr="006B4D8B">
        <w:rPr>
          <w:rFonts w:ascii="Arial" w:hAnsi="Arial"/>
          <w:sz w:val="20"/>
        </w:rPr>
        <w:t xml:space="preserve"> and authorized to do business in </w:t>
      </w:r>
      <w:r w:rsidR="00446525">
        <w:rPr>
          <w:rFonts w:ascii="Arial" w:hAnsi="Arial" w:cs="Arial"/>
          <w:sz w:val="20"/>
        </w:rPr>
        <w:t>t</w:t>
      </w:r>
      <w:r w:rsidR="00E63E67" w:rsidRPr="006B4D8B">
        <w:rPr>
          <w:rFonts w:ascii="Arial" w:hAnsi="Arial" w:cs="Arial"/>
          <w:sz w:val="20"/>
        </w:rPr>
        <w:t>he</w:t>
      </w:r>
      <w:r w:rsidR="00E63E67" w:rsidRPr="006B4D8B">
        <w:rPr>
          <w:rFonts w:ascii="Arial" w:hAnsi="Arial"/>
          <w:sz w:val="20"/>
        </w:rPr>
        <w:t xml:space="preserve"> State of New York as a surety.</w:t>
      </w:r>
    </w:p>
    <w:p w14:paraId="50476E8F" w14:textId="77777777" w:rsidR="000F2929" w:rsidRDefault="000F2929" w:rsidP="000F2929">
      <w:pPr>
        <w:pStyle w:val="ListParagraph"/>
        <w:ind w:left="1080"/>
        <w:jc w:val="both"/>
        <w:rPr>
          <w:rFonts w:ascii="Arial" w:hAnsi="Arial"/>
          <w:sz w:val="20"/>
        </w:rPr>
      </w:pPr>
    </w:p>
    <w:p w14:paraId="5F107A8C" w14:textId="163A2919" w:rsidR="000F2929" w:rsidRDefault="000F2929" w:rsidP="006E0717">
      <w:pPr>
        <w:pStyle w:val="ListParagraph"/>
        <w:numPr>
          <w:ilvl w:val="0"/>
          <w:numId w:val="4"/>
        </w:numPr>
        <w:ind w:left="1080"/>
        <w:jc w:val="both"/>
        <w:rPr>
          <w:rFonts w:ascii="Arial" w:hAnsi="Arial"/>
          <w:sz w:val="20"/>
        </w:rPr>
      </w:pPr>
      <w:r w:rsidRPr="006B4D8B">
        <w:rPr>
          <w:rFonts w:ascii="Arial" w:hAnsi="Arial"/>
          <w:sz w:val="20"/>
        </w:rPr>
        <w:t>Attorneys</w:t>
      </w:r>
      <w:r w:rsidRPr="006B4D8B">
        <w:rPr>
          <w:rFonts w:ascii="Arial" w:hAnsi="Arial"/>
          <w:sz w:val="20"/>
        </w:rPr>
        <w:noBreakHyphen/>
        <w:t>in</w:t>
      </w:r>
      <w:r w:rsidRPr="006B4D8B">
        <w:rPr>
          <w:rFonts w:ascii="Arial" w:hAnsi="Arial"/>
          <w:sz w:val="20"/>
        </w:rPr>
        <w:noBreakHyphen/>
        <w:t>fact who execute said Bonds on behalf of a surety must affix thereto a certified and effectively dated copy of their power of appointment.</w:t>
      </w:r>
    </w:p>
    <w:p w14:paraId="0852702D" w14:textId="77777777" w:rsidR="00363FE6" w:rsidRPr="00363FE6" w:rsidRDefault="00363FE6" w:rsidP="00363FE6">
      <w:pPr>
        <w:ind w:left="720"/>
        <w:jc w:val="both"/>
        <w:rPr>
          <w:rFonts w:ascii="Arial" w:hAnsi="Arial"/>
          <w:sz w:val="20"/>
        </w:rPr>
      </w:pPr>
    </w:p>
    <w:p w14:paraId="1242D4E2" w14:textId="77777777" w:rsidR="00B24D27" w:rsidRDefault="00363FE6" w:rsidP="000F2929">
      <w:pPr>
        <w:ind w:left="720" w:hanging="720"/>
        <w:jc w:val="both"/>
        <w:rPr>
          <w:rFonts w:ascii="Arial" w:hAnsi="Arial" w:cs="Arial"/>
          <w:sz w:val="20"/>
        </w:rPr>
      </w:pPr>
      <w:r w:rsidRPr="006B4D8B">
        <w:rPr>
          <w:rFonts w:ascii="Arial" w:hAnsi="Arial" w:cs="Arial"/>
          <w:sz w:val="20"/>
        </w:rPr>
        <w:t>(</w:t>
      </w:r>
      <w:r>
        <w:rPr>
          <w:rFonts w:ascii="Arial" w:hAnsi="Arial" w:cs="Arial"/>
          <w:sz w:val="20"/>
        </w:rPr>
        <w:t>2</w:t>
      </w:r>
      <w:r w:rsidRPr="006B4D8B">
        <w:rPr>
          <w:rFonts w:ascii="Arial" w:hAnsi="Arial" w:cs="Arial"/>
          <w:sz w:val="20"/>
        </w:rPr>
        <w:t>)</w:t>
      </w:r>
      <w:r w:rsidRPr="006B4D8B">
        <w:rPr>
          <w:rFonts w:ascii="Arial" w:hAnsi="Arial" w:cs="Arial"/>
          <w:sz w:val="20"/>
        </w:rPr>
        <w:tab/>
      </w:r>
      <w:r w:rsidRPr="00363FE6">
        <w:rPr>
          <w:rFonts w:ascii="Arial" w:hAnsi="Arial" w:cs="Arial"/>
          <w:sz w:val="20"/>
        </w:rPr>
        <w:t xml:space="preserve">Prior to the commencement of work the Successful Bidder will provide, at its sole cost and expense, Certificates of Insurance in accordance with Section 5.06 and 5.07 of the Construction Agreement, which shall remain in force throughout the term of the agreement, or any extension thereof. </w:t>
      </w:r>
    </w:p>
    <w:p w14:paraId="289F6CFB" w14:textId="77777777" w:rsidR="00B24D27" w:rsidRDefault="00B24D27" w:rsidP="000F2929">
      <w:pPr>
        <w:ind w:left="720" w:hanging="720"/>
        <w:jc w:val="both"/>
        <w:rPr>
          <w:rFonts w:ascii="Arial" w:hAnsi="Arial" w:cs="Arial"/>
          <w:sz w:val="20"/>
        </w:rPr>
      </w:pPr>
    </w:p>
    <w:p w14:paraId="00ADC446" w14:textId="3ABBB043" w:rsidR="00B24D27" w:rsidRDefault="00B24D27" w:rsidP="000F2929">
      <w:pPr>
        <w:ind w:left="720" w:hanging="720"/>
        <w:jc w:val="both"/>
        <w:rPr>
          <w:rFonts w:ascii="Arial" w:hAnsi="Arial" w:cs="Arial"/>
          <w:sz w:val="20"/>
        </w:rPr>
      </w:pPr>
      <w:r>
        <w:rPr>
          <w:rFonts w:ascii="Arial" w:hAnsi="Arial" w:cs="Arial"/>
          <w:sz w:val="20"/>
        </w:rPr>
        <w:t>(3</w:t>
      </w:r>
      <w:proofErr w:type="gramStart"/>
      <w:r>
        <w:rPr>
          <w:rFonts w:ascii="Arial" w:hAnsi="Arial" w:cs="Arial"/>
          <w:sz w:val="20"/>
        </w:rPr>
        <w:t xml:space="preserve">) </w:t>
      </w:r>
      <w:r>
        <w:rPr>
          <w:rFonts w:ascii="Arial" w:hAnsi="Arial" w:cs="Arial"/>
          <w:sz w:val="20"/>
        </w:rPr>
        <w:tab/>
        <w:t>Insurance</w:t>
      </w:r>
      <w:proofErr w:type="gramEnd"/>
      <w:r>
        <w:rPr>
          <w:rFonts w:ascii="Arial" w:hAnsi="Arial" w:cs="Arial"/>
          <w:sz w:val="20"/>
        </w:rPr>
        <w:t xml:space="preserve"> shall be in accordance with the</w:t>
      </w:r>
      <w:r w:rsidR="00AB0752">
        <w:rPr>
          <w:rFonts w:ascii="Arial" w:hAnsi="Arial" w:cs="Arial"/>
          <w:sz w:val="20"/>
        </w:rPr>
        <w:t xml:space="preserve"> limits set forth in</w:t>
      </w:r>
      <w:r w:rsidR="007A1261">
        <w:rPr>
          <w:rFonts w:ascii="Arial" w:hAnsi="Arial" w:cs="Arial"/>
          <w:sz w:val="20"/>
        </w:rPr>
        <w:t xml:space="preserve"> Schedule A</w:t>
      </w:r>
      <w:r w:rsidR="0058421E">
        <w:rPr>
          <w:rFonts w:ascii="Arial" w:hAnsi="Arial" w:cs="Arial"/>
          <w:sz w:val="20"/>
        </w:rPr>
        <w:t xml:space="preserve"> of th</w:t>
      </w:r>
      <w:r w:rsidR="00AB0752">
        <w:rPr>
          <w:rFonts w:ascii="Arial" w:hAnsi="Arial" w:cs="Arial"/>
          <w:sz w:val="20"/>
        </w:rPr>
        <w:t xml:space="preserve">e Construction Agreement. </w:t>
      </w:r>
    </w:p>
    <w:p w14:paraId="43F0086A" w14:textId="77777777" w:rsidR="00B24D27" w:rsidRDefault="00B24D27" w:rsidP="000F2929">
      <w:pPr>
        <w:ind w:left="720" w:hanging="720"/>
        <w:jc w:val="both"/>
        <w:rPr>
          <w:rFonts w:ascii="Arial" w:hAnsi="Arial" w:cs="Arial"/>
          <w:sz w:val="20"/>
        </w:rPr>
      </w:pPr>
    </w:p>
    <w:p w14:paraId="0F500C15" w14:textId="5DA4B885" w:rsidR="00941AF8" w:rsidRPr="00766259" w:rsidRDefault="00307A37" w:rsidP="00766259">
      <w:pPr>
        <w:pStyle w:val="ListParagraph"/>
        <w:numPr>
          <w:ilvl w:val="0"/>
          <w:numId w:val="17"/>
        </w:numPr>
        <w:tabs>
          <w:tab w:val="left" w:pos="-216"/>
          <w:tab w:val="left" w:pos="5760"/>
        </w:tabs>
        <w:ind w:hanging="720"/>
        <w:rPr>
          <w:rFonts w:ascii="Arial" w:hAnsi="Arial" w:cs="Arial"/>
          <w:sz w:val="20"/>
        </w:rPr>
      </w:pPr>
      <w:r w:rsidRPr="00766259">
        <w:rPr>
          <w:rFonts w:ascii="Arial" w:hAnsi="Arial" w:cs="Arial"/>
          <w:sz w:val="20"/>
        </w:rPr>
        <w:t>A 120-day schedule</w:t>
      </w:r>
    </w:p>
    <w:p w14:paraId="5E30EDCC" w14:textId="77777777" w:rsidR="00941AF8" w:rsidRDefault="00941AF8" w:rsidP="00941AF8">
      <w:pPr>
        <w:pStyle w:val="ListParagraph"/>
        <w:rPr>
          <w:rFonts w:ascii="Arial" w:hAnsi="Arial" w:cs="Arial"/>
          <w:sz w:val="20"/>
        </w:rPr>
      </w:pPr>
    </w:p>
    <w:p w14:paraId="1DE781EC" w14:textId="77777777" w:rsidR="00941AF8" w:rsidRDefault="00941AF8" w:rsidP="00766259">
      <w:pPr>
        <w:numPr>
          <w:ilvl w:val="1"/>
          <w:numId w:val="17"/>
        </w:numPr>
        <w:tabs>
          <w:tab w:val="left" w:pos="-216"/>
          <w:tab w:val="left" w:pos="5760"/>
        </w:tabs>
        <w:contextualSpacing/>
        <w:rPr>
          <w:rFonts w:ascii="Arial" w:hAnsi="Arial" w:cs="Arial"/>
          <w:sz w:val="20"/>
        </w:rPr>
      </w:pPr>
      <w:r w:rsidRPr="00941AF8">
        <w:rPr>
          <w:rFonts w:ascii="Arial" w:hAnsi="Arial" w:cs="Arial"/>
          <w:sz w:val="20"/>
        </w:rPr>
        <w:t xml:space="preserve">After receipt of the </w:t>
      </w:r>
      <w:r>
        <w:rPr>
          <w:rFonts w:ascii="Arial" w:hAnsi="Arial" w:cs="Arial"/>
          <w:sz w:val="20"/>
        </w:rPr>
        <w:t>Letter of Intent</w:t>
      </w:r>
      <w:r w:rsidRPr="00941AF8">
        <w:rPr>
          <w:rFonts w:ascii="Arial" w:hAnsi="Arial" w:cs="Arial"/>
          <w:sz w:val="20"/>
        </w:rPr>
        <w:t xml:space="preserve"> but before receipt of the </w:t>
      </w:r>
      <w:r>
        <w:rPr>
          <w:rFonts w:ascii="Arial" w:hAnsi="Arial" w:cs="Arial"/>
          <w:sz w:val="20"/>
        </w:rPr>
        <w:t>Contract is Awarded</w:t>
      </w:r>
      <w:r w:rsidRPr="00941AF8">
        <w:rPr>
          <w:rFonts w:ascii="Arial" w:hAnsi="Arial" w:cs="Arial"/>
          <w:sz w:val="20"/>
        </w:rPr>
        <w:t>, the Contractor, unless otherwise directed by the</w:t>
      </w:r>
      <w:r>
        <w:rPr>
          <w:rFonts w:ascii="Arial" w:hAnsi="Arial" w:cs="Arial"/>
          <w:sz w:val="20"/>
        </w:rPr>
        <w:t xml:space="preserve"> University</w:t>
      </w:r>
      <w:r w:rsidRPr="00941AF8">
        <w:rPr>
          <w:rFonts w:ascii="Arial" w:hAnsi="Arial" w:cs="Arial"/>
          <w:sz w:val="20"/>
        </w:rPr>
        <w:t xml:space="preserve">, shall update the working plan and schedule previously submitted in accordance with the Information for Bidders to define the contractor’s planned operations during the first 120 days and submit it to the </w:t>
      </w:r>
      <w:r>
        <w:rPr>
          <w:rFonts w:ascii="Arial" w:hAnsi="Arial" w:cs="Arial"/>
          <w:sz w:val="20"/>
        </w:rPr>
        <w:t>University</w:t>
      </w:r>
      <w:r w:rsidRPr="00941AF8">
        <w:rPr>
          <w:rFonts w:ascii="Arial" w:hAnsi="Arial" w:cs="Arial"/>
          <w:sz w:val="20"/>
        </w:rPr>
        <w:t xml:space="preserve"> and the Consultant for their acceptance. The updated working plan and schedule shall be in the form of suitable charts, diagrams or bar graphs and shall be based on the Contractor's logic and time estimates.  When updated, such plan and schedule shall be sufficiently detailed to show clearly, in sequence, all salient features of the work of each trade including: the anticipated time of commencement and completion of such work and the interrelationship between such work, submission of Shop Drawings and Samples for approval, approval of Shop Drawings and Samples, placing of orders of materials, fabrication and delivery of materials, installation and testing of materials, contiguous or related work under other contracts, and other items pertinent to the work. The Notice to Proceed may be withheld until this schedule is received and is deemed responsive to the project requirements.  </w:t>
      </w:r>
    </w:p>
    <w:p w14:paraId="18B842B7" w14:textId="77777777" w:rsidR="00941AF8" w:rsidRDefault="00941AF8" w:rsidP="00941AF8">
      <w:pPr>
        <w:tabs>
          <w:tab w:val="left" w:pos="-216"/>
          <w:tab w:val="left" w:pos="5760"/>
        </w:tabs>
        <w:ind w:left="1440"/>
        <w:contextualSpacing/>
        <w:rPr>
          <w:rFonts w:ascii="Arial" w:hAnsi="Arial" w:cs="Arial"/>
          <w:sz w:val="20"/>
        </w:rPr>
      </w:pPr>
    </w:p>
    <w:p w14:paraId="270DB7A1" w14:textId="041F2EE2" w:rsidR="00941AF8" w:rsidRPr="00941AF8" w:rsidRDefault="009D457F" w:rsidP="00766259">
      <w:pPr>
        <w:numPr>
          <w:ilvl w:val="1"/>
          <w:numId w:val="17"/>
        </w:numPr>
        <w:tabs>
          <w:tab w:val="left" w:pos="-216"/>
          <w:tab w:val="left" w:pos="5760"/>
        </w:tabs>
        <w:contextualSpacing/>
        <w:rPr>
          <w:rFonts w:ascii="Arial" w:hAnsi="Arial" w:cs="Arial"/>
          <w:sz w:val="20"/>
        </w:rPr>
      </w:pPr>
      <w:r>
        <w:rPr>
          <w:rFonts w:ascii="Arial" w:hAnsi="Arial" w:cs="Arial"/>
          <w:sz w:val="20"/>
        </w:rPr>
        <w:t>After</w:t>
      </w:r>
      <w:r w:rsidR="00941AF8">
        <w:rPr>
          <w:rFonts w:ascii="Arial" w:hAnsi="Arial" w:cs="Arial"/>
          <w:sz w:val="20"/>
        </w:rPr>
        <w:t xml:space="preserve"> Contract Award,</w:t>
      </w:r>
      <w:r w:rsidR="00941AF8" w:rsidRPr="00941AF8">
        <w:rPr>
          <w:rFonts w:ascii="Arial" w:hAnsi="Arial" w:cs="Arial"/>
          <w:sz w:val="20"/>
        </w:rPr>
        <w:t xml:space="preserve"> but before processing second progress payment application, the Contractor, unless otherwise directed by the </w:t>
      </w:r>
      <w:r w:rsidR="00941AF8">
        <w:rPr>
          <w:rFonts w:ascii="Arial" w:hAnsi="Arial" w:cs="Arial"/>
          <w:sz w:val="20"/>
        </w:rPr>
        <w:t>University</w:t>
      </w:r>
      <w:r w:rsidR="00941AF8" w:rsidRPr="00941AF8">
        <w:rPr>
          <w:rFonts w:ascii="Arial" w:hAnsi="Arial" w:cs="Arial"/>
          <w:sz w:val="20"/>
        </w:rPr>
        <w:t xml:space="preserve">, shall submit to the </w:t>
      </w:r>
      <w:r w:rsidR="00941AF8">
        <w:rPr>
          <w:rFonts w:ascii="Arial" w:hAnsi="Arial" w:cs="Arial"/>
          <w:sz w:val="20"/>
        </w:rPr>
        <w:t>University</w:t>
      </w:r>
      <w:r w:rsidR="00941AF8" w:rsidRPr="00941AF8">
        <w:rPr>
          <w:rFonts w:ascii="Arial" w:hAnsi="Arial" w:cs="Arial"/>
          <w:sz w:val="20"/>
        </w:rPr>
        <w:t xml:space="preserve"> and the Consultant for their acceptance its proposed working plan and project time schedule for all the work covered by the Contract, and shall include activities for preparation and submission of all Shop Drawings and Samples.  Said proposed working plan and schedule shall be prepared in accordance with the form and requirements set forth in the preceding paragraph.  </w:t>
      </w:r>
    </w:p>
    <w:p w14:paraId="14634CAA" w14:textId="77777777" w:rsidR="00E63E67" w:rsidRPr="00446525" w:rsidRDefault="00E63E67" w:rsidP="00446525">
      <w:pPr>
        <w:ind w:left="720" w:hanging="720"/>
        <w:contextualSpacing/>
        <w:jc w:val="both"/>
        <w:rPr>
          <w:rFonts w:ascii="Arial" w:hAnsi="Arial"/>
          <w:sz w:val="20"/>
        </w:rPr>
      </w:pPr>
    </w:p>
    <w:p w14:paraId="499D2240" w14:textId="709BA6D0" w:rsidR="006030F8" w:rsidRDefault="00766259" w:rsidP="006030F8">
      <w:pPr>
        <w:jc w:val="both"/>
        <w:rPr>
          <w:rFonts w:ascii="Arial" w:hAnsi="Arial"/>
          <w:b/>
          <w:sz w:val="20"/>
        </w:rPr>
      </w:pPr>
      <w:r>
        <w:rPr>
          <w:rFonts w:ascii="Arial" w:hAnsi="Arial"/>
          <w:b/>
          <w:sz w:val="20"/>
        </w:rPr>
        <w:t xml:space="preserve">Section 11   </w:t>
      </w:r>
      <w:r w:rsidR="006030F8" w:rsidRPr="001C3DA2">
        <w:rPr>
          <w:rFonts w:ascii="Arial" w:hAnsi="Arial"/>
          <w:b/>
          <w:sz w:val="20"/>
        </w:rPr>
        <w:t xml:space="preserve">Minority and </w:t>
      </w:r>
      <w:r w:rsidR="006030F8" w:rsidRPr="001C3DA2">
        <w:rPr>
          <w:rFonts w:ascii="Arial" w:hAnsi="Arial" w:cs="Arial"/>
          <w:b/>
          <w:sz w:val="20"/>
        </w:rPr>
        <w:t>Women</w:t>
      </w:r>
      <w:r>
        <w:rPr>
          <w:rFonts w:ascii="Arial" w:hAnsi="Arial"/>
          <w:b/>
          <w:sz w:val="20"/>
        </w:rPr>
        <w:t>-</w:t>
      </w:r>
      <w:r w:rsidR="001D194D" w:rsidRPr="001C3DA2">
        <w:rPr>
          <w:rFonts w:ascii="Arial" w:hAnsi="Arial"/>
          <w:b/>
          <w:sz w:val="20"/>
        </w:rPr>
        <w:t xml:space="preserve">Owned </w:t>
      </w:r>
      <w:r w:rsidR="006030F8" w:rsidRPr="001C3DA2">
        <w:rPr>
          <w:rFonts w:ascii="Arial" w:hAnsi="Arial"/>
          <w:b/>
          <w:sz w:val="20"/>
        </w:rPr>
        <w:t>Business Enterprises</w:t>
      </w:r>
    </w:p>
    <w:p w14:paraId="3C9B413E" w14:textId="77777777" w:rsidR="00766259" w:rsidRPr="006030F8" w:rsidRDefault="00766259" w:rsidP="006030F8">
      <w:pPr>
        <w:jc w:val="both"/>
        <w:rPr>
          <w:rFonts w:ascii="Arial" w:hAnsi="Arial"/>
          <w:sz w:val="20"/>
        </w:rPr>
      </w:pPr>
    </w:p>
    <w:p w14:paraId="673EF933" w14:textId="13D6E124" w:rsidR="00111C2B" w:rsidRDefault="001C39A2" w:rsidP="00111C2B">
      <w:pPr>
        <w:pStyle w:val="ListParagraph"/>
        <w:numPr>
          <w:ilvl w:val="0"/>
          <w:numId w:val="12"/>
        </w:numPr>
        <w:ind w:left="720"/>
        <w:jc w:val="both"/>
        <w:rPr>
          <w:rFonts w:ascii="Arial" w:hAnsi="Arial" w:cs="Arial"/>
          <w:sz w:val="20"/>
        </w:rPr>
      </w:pPr>
      <w:r w:rsidRPr="00111C2B">
        <w:rPr>
          <w:rFonts w:ascii="Arial" w:hAnsi="Arial" w:cs="Arial"/>
          <w:sz w:val="20"/>
        </w:rPr>
        <w:t xml:space="preserve">Pursuant to New York State Executive Law Article 15-A, </w:t>
      </w:r>
      <w:r w:rsidR="00F308C0" w:rsidRPr="00111C2B">
        <w:rPr>
          <w:rFonts w:ascii="Arial" w:hAnsi="Arial" w:cs="Arial"/>
          <w:sz w:val="20"/>
        </w:rPr>
        <w:t>the University</w:t>
      </w:r>
      <w:r w:rsidRPr="00111C2B">
        <w:rPr>
          <w:rFonts w:ascii="Arial" w:hAnsi="Arial" w:cs="Arial"/>
          <w:sz w:val="20"/>
        </w:rPr>
        <w:t xml:space="preserve"> recognizes its obligation under the law to promote opportunities for maximum feasi</w:t>
      </w:r>
      <w:r w:rsidR="00766259">
        <w:rPr>
          <w:rFonts w:ascii="Arial" w:hAnsi="Arial" w:cs="Arial"/>
          <w:sz w:val="20"/>
        </w:rPr>
        <w:t>ble participation of certified Minority and Women-Owned Business E</w:t>
      </w:r>
      <w:r w:rsidRPr="00111C2B">
        <w:rPr>
          <w:rFonts w:ascii="Arial" w:hAnsi="Arial" w:cs="Arial"/>
          <w:sz w:val="20"/>
        </w:rPr>
        <w:t xml:space="preserve">nterprises and the employment of minority group members and women in the performance of </w:t>
      </w:r>
      <w:r w:rsidR="00F308C0" w:rsidRPr="00111C2B">
        <w:rPr>
          <w:rFonts w:ascii="Arial" w:hAnsi="Arial" w:cs="Arial"/>
          <w:sz w:val="20"/>
        </w:rPr>
        <w:t>University</w:t>
      </w:r>
      <w:r w:rsidRPr="00111C2B">
        <w:rPr>
          <w:rFonts w:ascii="Arial" w:hAnsi="Arial" w:cs="Arial"/>
          <w:sz w:val="20"/>
        </w:rPr>
        <w:t xml:space="preserve"> contracts.  </w:t>
      </w:r>
    </w:p>
    <w:p w14:paraId="2456C5DB" w14:textId="77777777" w:rsidR="00111C2B" w:rsidRDefault="00111C2B" w:rsidP="00111C2B">
      <w:pPr>
        <w:pStyle w:val="ListParagraph"/>
        <w:jc w:val="both"/>
        <w:rPr>
          <w:rFonts w:ascii="Arial" w:hAnsi="Arial" w:cs="Arial"/>
          <w:sz w:val="20"/>
        </w:rPr>
      </w:pPr>
    </w:p>
    <w:p w14:paraId="0296CA2F" w14:textId="2DF1661F" w:rsidR="00111C2B" w:rsidRDefault="001C39A2" w:rsidP="00111C2B">
      <w:pPr>
        <w:pStyle w:val="ListParagraph"/>
        <w:numPr>
          <w:ilvl w:val="0"/>
          <w:numId w:val="12"/>
        </w:numPr>
        <w:ind w:left="720"/>
        <w:jc w:val="both"/>
        <w:rPr>
          <w:rFonts w:ascii="Arial" w:hAnsi="Arial" w:cs="Arial"/>
          <w:sz w:val="20"/>
        </w:rPr>
      </w:pPr>
      <w:r w:rsidRPr="00111C2B">
        <w:rPr>
          <w:rFonts w:ascii="Arial" w:hAnsi="Arial" w:cs="Arial"/>
          <w:sz w:val="20"/>
        </w:rPr>
        <w:t xml:space="preserve">For purposes of this solicitation, </w:t>
      </w:r>
      <w:r w:rsidR="00F308C0" w:rsidRPr="00111C2B">
        <w:rPr>
          <w:rFonts w:ascii="Arial" w:hAnsi="Arial" w:cs="Arial"/>
          <w:sz w:val="20"/>
        </w:rPr>
        <w:t xml:space="preserve">the University </w:t>
      </w:r>
      <w:r w:rsidRPr="00111C2B">
        <w:rPr>
          <w:rFonts w:ascii="Arial" w:hAnsi="Arial" w:cs="Arial"/>
          <w:sz w:val="20"/>
        </w:rPr>
        <w:t xml:space="preserve">hereby establishes an overall goal of </w:t>
      </w:r>
      <w:r w:rsidR="00DC7DEC" w:rsidRPr="00111C2B">
        <w:rPr>
          <w:rFonts w:ascii="Arial" w:hAnsi="Arial" w:cs="Arial"/>
          <w:b/>
          <w:color w:val="FF0000"/>
          <w:sz w:val="20"/>
        </w:rPr>
        <w:t>__%</w:t>
      </w:r>
      <w:r w:rsidRPr="00111C2B">
        <w:rPr>
          <w:rFonts w:ascii="Arial" w:hAnsi="Arial" w:cs="Arial"/>
          <w:sz w:val="20"/>
        </w:rPr>
        <w:t xml:space="preserve">for MWBE participation, </w:t>
      </w:r>
      <w:r w:rsidRPr="00111C2B">
        <w:rPr>
          <w:rFonts w:ascii="Arial" w:hAnsi="Arial"/>
          <w:b/>
          <w:color w:val="FF0000"/>
          <w:sz w:val="20"/>
        </w:rPr>
        <w:t>__%</w:t>
      </w:r>
      <w:r w:rsidRPr="00111C2B">
        <w:rPr>
          <w:rFonts w:ascii="Arial" w:hAnsi="Arial" w:cs="Arial"/>
          <w:sz w:val="20"/>
        </w:rPr>
        <w:t xml:space="preserve"> for Minority-Owned Business Enterprises (“MBE”) participation and </w:t>
      </w:r>
      <w:r w:rsidR="00DC7DEC" w:rsidRPr="00111C2B">
        <w:rPr>
          <w:rFonts w:ascii="Arial" w:hAnsi="Arial" w:cs="Arial"/>
          <w:b/>
          <w:color w:val="FF0000"/>
          <w:sz w:val="20"/>
        </w:rPr>
        <w:t>__%</w:t>
      </w:r>
      <w:r w:rsidRPr="00111C2B">
        <w:rPr>
          <w:rFonts w:ascii="Arial" w:hAnsi="Arial" w:cs="Arial"/>
          <w:sz w:val="20"/>
        </w:rPr>
        <w:t>for Women-Owned Business Enterprises (“WBE”) participation (based on the current availability of qualified MBEs and WBEs). For additional information please refer to the MWBE requirements outlined in the Prospective Bidders Notice (</w:t>
      </w:r>
      <w:hyperlink r:id="rId17" w:history="1">
        <w:r w:rsidR="00565F3D" w:rsidRPr="00111C2B">
          <w:rPr>
            <w:rStyle w:val="Hyperlink"/>
            <w:rFonts w:ascii="Arial" w:hAnsi="Arial"/>
            <w:sz w:val="20"/>
          </w:rPr>
          <w:t>Form 7557-121b</w:t>
        </w:r>
      </w:hyperlink>
      <w:r w:rsidRPr="00111C2B">
        <w:rPr>
          <w:rFonts w:ascii="Arial" w:hAnsi="Arial" w:cs="Arial"/>
          <w:sz w:val="20"/>
        </w:rPr>
        <w:t xml:space="preserve">) and Exhibit A-1. </w:t>
      </w:r>
    </w:p>
    <w:p w14:paraId="20E774C0" w14:textId="77777777" w:rsidR="00111C2B" w:rsidRDefault="00111C2B" w:rsidP="00111C2B">
      <w:pPr>
        <w:pStyle w:val="ListParagraph"/>
        <w:jc w:val="both"/>
        <w:rPr>
          <w:rFonts w:ascii="Arial" w:hAnsi="Arial" w:cs="Arial"/>
          <w:sz w:val="20"/>
        </w:rPr>
      </w:pPr>
    </w:p>
    <w:p w14:paraId="50F031A1" w14:textId="4C21B78B" w:rsidR="00111C2B" w:rsidRPr="00111C2B" w:rsidRDefault="00DE079E" w:rsidP="00111C2B">
      <w:pPr>
        <w:pStyle w:val="ListParagraph"/>
        <w:numPr>
          <w:ilvl w:val="0"/>
          <w:numId w:val="12"/>
        </w:numPr>
        <w:ind w:left="720"/>
        <w:jc w:val="both"/>
        <w:rPr>
          <w:rFonts w:ascii="Arial" w:hAnsi="Arial" w:cs="Arial"/>
          <w:sz w:val="20"/>
        </w:rPr>
      </w:pPr>
      <w:r w:rsidRPr="00111C2B">
        <w:rPr>
          <w:rFonts w:ascii="Arial" w:hAnsi="Arial"/>
          <w:sz w:val="20"/>
        </w:rPr>
        <w:t xml:space="preserve">For guidance on how </w:t>
      </w:r>
      <w:r w:rsidR="00E1208B" w:rsidRPr="00111C2B">
        <w:rPr>
          <w:rFonts w:ascii="Arial" w:hAnsi="Arial"/>
          <w:sz w:val="20"/>
        </w:rPr>
        <w:t>the University</w:t>
      </w:r>
      <w:r w:rsidRPr="00111C2B">
        <w:rPr>
          <w:rFonts w:ascii="Arial" w:hAnsi="Arial"/>
          <w:sz w:val="20"/>
        </w:rPr>
        <w:t xml:space="preserve"> will determine a Contractor’s “good faith efforts,” refer to 5 NYCRR §142.8.</w:t>
      </w:r>
    </w:p>
    <w:p w14:paraId="448B28D0" w14:textId="77777777" w:rsidR="00111C2B" w:rsidRPr="00111C2B" w:rsidRDefault="00111C2B" w:rsidP="00111C2B">
      <w:pPr>
        <w:pStyle w:val="ListParagraph"/>
        <w:jc w:val="both"/>
        <w:rPr>
          <w:rFonts w:ascii="Arial" w:hAnsi="Arial" w:cs="Arial"/>
          <w:sz w:val="20"/>
        </w:rPr>
      </w:pPr>
    </w:p>
    <w:p w14:paraId="2232D404" w14:textId="4B450AAC" w:rsidR="00111C2B" w:rsidRPr="000740BF" w:rsidRDefault="00DE079E" w:rsidP="00111C2B">
      <w:pPr>
        <w:pStyle w:val="ListParagraph"/>
        <w:numPr>
          <w:ilvl w:val="0"/>
          <w:numId w:val="12"/>
        </w:numPr>
        <w:ind w:left="720"/>
        <w:jc w:val="both"/>
        <w:rPr>
          <w:rFonts w:ascii="Arial" w:hAnsi="Arial" w:cs="Arial"/>
          <w:sz w:val="20"/>
        </w:rPr>
      </w:pPr>
      <w:r w:rsidRPr="000740BF">
        <w:rPr>
          <w:rFonts w:ascii="Arial" w:hAnsi="Arial"/>
          <w:sz w:val="20"/>
        </w:rPr>
        <w:t xml:space="preserve">Please note the forms identified in </w:t>
      </w:r>
      <w:r w:rsidR="00702E21" w:rsidRPr="000740BF">
        <w:rPr>
          <w:rFonts w:ascii="Arial" w:hAnsi="Arial"/>
          <w:sz w:val="20"/>
        </w:rPr>
        <w:t>the Prospective Bidders Notice (</w:t>
      </w:r>
      <w:hyperlink r:id="rId18" w:history="1">
        <w:r w:rsidRPr="000740BF">
          <w:rPr>
            <w:rStyle w:val="Hyperlink"/>
            <w:rFonts w:ascii="Arial" w:hAnsi="Arial"/>
            <w:sz w:val="20"/>
          </w:rPr>
          <w:t>Form 7557-121</w:t>
        </w:r>
        <w:r w:rsidR="00547995" w:rsidRPr="000740BF">
          <w:rPr>
            <w:rStyle w:val="Hyperlink"/>
            <w:rFonts w:ascii="Arial" w:hAnsi="Arial"/>
            <w:sz w:val="20"/>
          </w:rPr>
          <w:t>b</w:t>
        </w:r>
      </w:hyperlink>
      <w:r w:rsidR="00702E21" w:rsidRPr="000740BF">
        <w:rPr>
          <w:rFonts w:ascii="Arial" w:hAnsi="Arial"/>
          <w:sz w:val="20"/>
        </w:rPr>
        <w:t>)</w:t>
      </w:r>
      <w:r w:rsidRPr="000740BF">
        <w:rPr>
          <w:rFonts w:ascii="Arial" w:hAnsi="Arial"/>
          <w:sz w:val="20"/>
        </w:rPr>
        <w:t xml:space="preserve"> </w:t>
      </w:r>
      <w:r w:rsidR="00702E21" w:rsidRPr="000740BF">
        <w:rPr>
          <w:rFonts w:ascii="Arial" w:hAnsi="Arial"/>
          <w:sz w:val="20"/>
        </w:rPr>
        <w:t>must be submitted with</w:t>
      </w:r>
      <w:r w:rsidR="0062379F" w:rsidRPr="000740BF">
        <w:rPr>
          <w:rFonts w:ascii="Arial" w:hAnsi="Arial"/>
          <w:sz w:val="20"/>
        </w:rPr>
        <w:t>in seven days of</w:t>
      </w:r>
      <w:r w:rsidR="00702E21" w:rsidRPr="000740BF">
        <w:rPr>
          <w:rFonts w:ascii="Arial" w:hAnsi="Arial"/>
          <w:sz w:val="20"/>
        </w:rPr>
        <w:t xml:space="preserve"> </w:t>
      </w:r>
      <w:r w:rsidR="00710CF9" w:rsidRPr="000740BF">
        <w:rPr>
          <w:rFonts w:ascii="Arial" w:hAnsi="Arial"/>
          <w:sz w:val="20"/>
        </w:rPr>
        <w:t>the bid opening</w:t>
      </w:r>
      <w:r w:rsidRPr="000740BF">
        <w:rPr>
          <w:rFonts w:ascii="Arial" w:hAnsi="Arial"/>
          <w:sz w:val="20"/>
        </w:rPr>
        <w:t xml:space="preserve">.  </w:t>
      </w:r>
      <w:r w:rsidR="00446525" w:rsidRPr="000740BF">
        <w:rPr>
          <w:rFonts w:ascii="Arial" w:hAnsi="Arial"/>
          <w:sz w:val="20"/>
        </w:rPr>
        <w:t>Required forms include the MWBE-EEO Policy Statement (</w:t>
      </w:r>
      <w:hyperlink r:id="rId19" w:history="1">
        <w:r w:rsidR="00446525" w:rsidRPr="000740BF">
          <w:rPr>
            <w:rStyle w:val="Hyperlink"/>
            <w:rFonts w:ascii="Arial" w:hAnsi="Arial"/>
            <w:sz w:val="20"/>
          </w:rPr>
          <w:t>Form 7557-104</w:t>
        </w:r>
      </w:hyperlink>
      <w:r w:rsidR="00446525" w:rsidRPr="000740BF">
        <w:rPr>
          <w:rFonts w:ascii="Arial" w:hAnsi="Arial"/>
          <w:sz w:val="20"/>
        </w:rPr>
        <w:t xml:space="preserve"> or equivalent), the MWBE Utilization Plan (</w:t>
      </w:r>
      <w:hyperlink r:id="rId20" w:history="1">
        <w:r w:rsidR="00446525" w:rsidRPr="000740BF">
          <w:rPr>
            <w:rStyle w:val="Hyperlink"/>
            <w:rFonts w:ascii="Arial" w:hAnsi="Arial"/>
            <w:sz w:val="20"/>
          </w:rPr>
          <w:t>Form 7557-107</w:t>
        </w:r>
      </w:hyperlink>
      <w:r w:rsidR="00446525" w:rsidRPr="000740BF">
        <w:rPr>
          <w:rFonts w:ascii="Arial" w:hAnsi="Arial"/>
          <w:sz w:val="20"/>
        </w:rPr>
        <w:t>) and the EEO Staffing Plan (</w:t>
      </w:r>
      <w:hyperlink r:id="rId21" w:history="1">
        <w:r w:rsidR="00446525" w:rsidRPr="000740BF">
          <w:rPr>
            <w:rStyle w:val="Hyperlink"/>
            <w:rFonts w:ascii="Arial" w:hAnsi="Arial"/>
            <w:sz w:val="20"/>
          </w:rPr>
          <w:t>Form 7557-108</w:t>
        </w:r>
      </w:hyperlink>
      <w:r w:rsidR="00446525" w:rsidRPr="000740BF">
        <w:rPr>
          <w:rFonts w:ascii="Arial" w:hAnsi="Arial"/>
          <w:sz w:val="20"/>
        </w:rPr>
        <w:t xml:space="preserve">). </w:t>
      </w:r>
    </w:p>
    <w:p w14:paraId="32B74566" w14:textId="77777777" w:rsidR="00111C2B" w:rsidRPr="00111C2B" w:rsidRDefault="00111C2B" w:rsidP="00111C2B">
      <w:pPr>
        <w:pStyle w:val="ListParagraph"/>
        <w:jc w:val="both"/>
        <w:rPr>
          <w:rFonts w:ascii="Arial" w:hAnsi="Arial" w:cs="Arial"/>
          <w:sz w:val="20"/>
        </w:rPr>
      </w:pPr>
    </w:p>
    <w:p w14:paraId="04E43BDD" w14:textId="7E5E428B" w:rsidR="00111C2B" w:rsidRPr="00111C2B" w:rsidRDefault="006030F8" w:rsidP="00111C2B">
      <w:pPr>
        <w:pStyle w:val="ListParagraph"/>
        <w:numPr>
          <w:ilvl w:val="0"/>
          <w:numId w:val="12"/>
        </w:numPr>
        <w:ind w:left="720"/>
        <w:jc w:val="both"/>
        <w:rPr>
          <w:rFonts w:ascii="Arial" w:hAnsi="Arial" w:cs="Arial"/>
          <w:sz w:val="20"/>
        </w:rPr>
      </w:pPr>
      <w:r w:rsidRPr="00111C2B">
        <w:rPr>
          <w:rFonts w:ascii="Arial" w:hAnsi="Arial"/>
          <w:sz w:val="20"/>
        </w:rPr>
        <w:t>Upon contract award and prior to contract execution the selected awardee will enter its Statewide Utilization Management Plan (SUMP) and document its good faith efforts to achieve the applicable MWBE participation goals by submitting evidence through the New York State Contract System, which can be viewed at: http://ny.newnycontracts.com, provided however, that the selected awardee may arrange to provide such evidence via a non-electronic method by contacting the SUNY Office of D</w:t>
      </w:r>
      <w:r w:rsidR="00111C2B">
        <w:rPr>
          <w:rFonts w:ascii="Arial" w:hAnsi="Arial"/>
          <w:sz w:val="20"/>
        </w:rPr>
        <w:t>iversity, Equity, and Inclusion.</w:t>
      </w:r>
    </w:p>
    <w:p w14:paraId="42DE5419" w14:textId="77777777" w:rsidR="00111C2B" w:rsidRPr="00111C2B" w:rsidRDefault="00111C2B" w:rsidP="00111C2B">
      <w:pPr>
        <w:pStyle w:val="ListParagraph"/>
        <w:jc w:val="both"/>
        <w:rPr>
          <w:rFonts w:ascii="Arial" w:hAnsi="Arial" w:cs="Arial"/>
          <w:sz w:val="20"/>
        </w:rPr>
      </w:pPr>
    </w:p>
    <w:p w14:paraId="6E4ABF12" w14:textId="012BC4AA" w:rsidR="00111C2B" w:rsidRPr="00111C2B" w:rsidRDefault="00DE079E" w:rsidP="00111C2B">
      <w:pPr>
        <w:pStyle w:val="ListParagraph"/>
        <w:numPr>
          <w:ilvl w:val="0"/>
          <w:numId w:val="12"/>
        </w:numPr>
        <w:ind w:left="720"/>
        <w:jc w:val="both"/>
        <w:rPr>
          <w:rFonts w:ascii="Arial" w:hAnsi="Arial" w:cs="Arial"/>
          <w:sz w:val="20"/>
        </w:rPr>
      </w:pPr>
      <w:r w:rsidRPr="00111C2B">
        <w:rPr>
          <w:rFonts w:ascii="Arial" w:hAnsi="Arial"/>
          <w:sz w:val="20"/>
        </w:rPr>
        <w:t xml:space="preserve">Any modifications or changes to the MWBE Utilization Plan after the Contract award and during the term of the Contract must be reported on a revised MWBE Utilization Plan and submitted to </w:t>
      </w:r>
      <w:r w:rsidR="00E1208B" w:rsidRPr="00111C2B">
        <w:rPr>
          <w:rFonts w:ascii="Arial" w:hAnsi="Arial"/>
          <w:sz w:val="20"/>
        </w:rPr>
        <w:t>the University</w:t>
      </w:r>
      <w:r w:rsidRPr="00111C2B">
        <w:rPr>
          <w:rFonts w:ascii="Arial" w:hAnsi="Arial"/>
          <w:sz w:val="20"/>
        </w:rPr>
        <w:t xml:space="preserve">. </w:t>
      </w:r>
      <w:r w:rsidR="00E1208B" w:rsidRPr="00111C2B">
        <w:rPr>
          <w:rFonts w:ascii="Arial" w:hAnsi="Arial"/>
          <w:sz w:val="20"/>
        </w:rPr>
        <w:t>The University</w:t>
      </w:r>
      <w:r w:rsidRPr="00111C2B">
        <w:rPr>
          <w:rFonts w:ascii="Arial" w:hAnsi="Arial"/>
          <w:sz w:val="20"/>
        </w:rPr>
        <w:t xml:space="preserve"> will review the submitted MWBE Utilization Plan and advise the Bidder of</w:t>
      </w:r>
      <w:r w:rsidR="00E1208B" w:rsidRPr="00111C2B">
        <w:rPr>
          <w:rFonts w:ascii="Arial" w:hAnsi="Arial"/>
          <w:sz w:val="20"/>
        </w:rPr>
        <w:t xml:space="preserve"> the</w:t>
      </w:r>
      <w:r w:rsidRPr="00111C2B">
        <w:rPr>
          <w:rFonts w:ascii="Arial" w:hAnsi="Arial"/>
          <w:sz w:val="20"/>
        </w:rPr>
        <w:t xml:space="preserve"> </w:t>
      </w:r>
      <w:r w:rsidR="00E1208B" w:rsidRPr="00111C2B">
        <w:rPr>
          <w:rFonts w:ascii="Arial" w:hAnsi="Arial"/>
          <w:sz w:val="20"/>
        </w:rPr>
        <w:t>University’s acceptance</w:t>
      </w:r>
      <w:r w:rsidRPr="00111C2B">
        <w:rPr>
          <w:rFonts w:ascii="Arial" w:hAnsi="Arial"/>
          <w:sz w:val="20"/>
        </w:rPr>
        <w:t xml:space="preserve"> or issue a notice of deficiency within 30 days of receipt.</w:t>
      </w:r>
    </w:p>
    <w:p w14:paraId="08A00BBA" w14:textId="77777777" w:rsidR="00111C2B" w:rsidRPr="00111C2B" w:rsidRDefault="00111C2B" w:rsidP="00111C2B">
      <w:pPr>
        <w:pStyle w:val="ListParagraph"/>
        <w:jc w:val="both"/>
        <w:rPr>
          <w:rFonts w:ascii="Arial" w:hAnsi="Arial" w:cs="Arial"/>
          <w:sz w:val="20"/>
        </w:rPr>
      </w:pPr>
    </w:p>
    <w:p w14:paraId="4043AAAF" w14:textId="3B442BC4" w:rsidR="006030F8" w:rsidRPr="00111C2B" w:rsidRDefault="006030F8" w:rsidP="00111C2B">
      <w:pPr>
        <w:pStyle w:val="ListParagraph"/>
        <w:numPr>
          <w:ilvl w:val="0"/>
          <w:numId w:val="12"/>
        </w:numPr>
        <w:ind w:left="720"/>
        <w:jc w:val="both"/>
        <w:rPr>
          <w:rFonts w:ascii="Arial" w:hAnsi="Arial" w:cs="Arial"/>
          <w:sz w:val="20"/>
        </w:rPr>
      </w:pPr>
      <w:r w:rsidRPr="00111C2B">
        <w:rPr>
          <w:rFonts w:ascii="Arial" w:hAnsi="Arial"/>
          <w:sz w:val="20"/>
        </w:rPr>
        <w:t xml:space="preserve">If a notice of deficiency is issued, Awardee agrees that it shall respond to the notice of deficiency within seven (7) business days of receipt by submitting to SUNY [address phone and fax information], a written remedy in response to the notice of deficiency.  If the written remedy that is submitted is not timely or is found by SUNY to be inadequate, SUNY shall notify the Awardee and direct the Awardee to submit, within five (5) business days, a request for a partial or total waiver of MWBE participation goals on </w:t>
      </w:r>
      <w:hyperlink r:id="rId22" w:history="1">
        <w:r w:rsidR="004C2C95">
          <w:rPr>
            <w:rStyle w:val="Hyperlink"/>
            <w:rFonts w:ascii="Arial" w:hAnsi="Arial"/>
            <w:sz w:val="20"/>
          </w:rPr>
          <w:t>Form 7557-114</w:t>
        </w:r>
      </w:hyperlink>
      <w:r w:rsidRPr="00111C2B">
        <w:rPr>
          <w:rFonts w:ascii="Arial" w:hAnsi="Arial"/>
          <w:sz w:val="20"/>
        </w:rPr>
        <w:t xml:space="preserve">.  Failure to file the waiver form in a timely manner may be </w:t>
      </w:r>
      <w:proofErr w:type="gramStart"/>
      <w:r w:rsidRPr="00111C2B">
        <w:rPr>
          <w:rFonts w:ascii="Arial" w:hAnsi="Arial"/>
          <w:sz w:val="20"/>
        </w:rPr>
        <w:t>grounds</w:t>
      </w:r>
      <w:proofErr w:type="gramEnd"/>
      <w:r w:rsidRPr="00111C2B">
        <w:rPr>
          <w:rFonts w:ascii="Arial" w:hAnsi="Arial"/>
          <w:sz w:val="20"/>
        </w:rPr>
        <w:t xml:space="preserve"> for disqualification of the bid or proposal. </w:t>
      </w:r>
    </w:p>
    <w:p w14:paraId="4FB7CDA1" w14:textId="77777777" w:rsidR="006030F8" w:rsidRDefault="006030F8" w:rsidP="006030F8">
      <w:pPr>
        <w:pStyle w:val="ListParagraph"/>
        <w:ind w:left="1440"/>
        <w:jc w:val="both"/>
        <w:rPr>
          <w:rFonts w:ascii="Arial" w:hAnsi="Arial"/>
          <w:sz w:val="20"/>
        </w:rPr>
      </w:pPr>
    </w:p>
    <w:p w14:paraId="7EF7C0E1" w14:textId="709C64CF" w:rsidR="006030F8" w:rsidRDefault="006030F8" w:rsidP="006030F8">
      <w:pPr>
        <w:pStyle w:val="ListParagraph"/>
        <w:ind w:left="1440"/>
        <w:jc w:val="both"/>
        <w:rPr>
          <w:rFonts w:ascii="Arial" w:hAnsi="Arial"/>
          <w:sz w:val="20"/>
        </w:rPr>
      </w:pPr>
      <w:r w:rsidRPr="006030F8">
        <w:rPr>
          <w:rFonts w:ascii="Arial" w:hAnsi="Arial"/>
          <w:sz w:val="20"/>
        </w:rPr>
        <w:t>SUNY may disqualify a Bidder as being non-responsive under the following circumstances:</w:t>
      </w:r>
    </w:p>
    <w:p w14:paraId="3AD458A7" w14:textId="77777777" w:rsidR="006030F8" w:rsidRPr="006030F8" w:rsidRDefault="006030F8" w:rsidP="006030F8">
      <w:pPr>
        <w:pStyle w:val="ListParagraph"/>
        <w:ind w:left="1440"/>
        <w:jc w:val="both"/>
        <w:rPr>
          <w:rFonts w:ascii="Arial" w:hAnsi="Arial"/>
          <w:sz w:val="20"/>
        </w:rPr>
      </w:pPr>
    </w:p>
    <w:p w14:paraId="01AF789E" w14:textId="07244C1C" w:rsidR="006030F8" w:rsidRPr="006030F8" w:rsidRDefault="006030F8" w:rsidP="006030F8">
      <w:pPr>
        <w:pStyle w:val="ListParagraph"/>
        <w:numPr>
          <w:ilvl w:val="2"/>
          <w:numId w:val="7"/>
        </w:numPr>
        <w:jc w:val="both"/>
        <w:rPr>
          <w:rFonts w:ascii="Arial" w:hAnsi="Arial"/>
          <w:sz w:val="20"/>
        </w:rPr>
      </w:pPr>
      <w:r w:rsidRPr="006030F8">
        <w:rPr>
          <w:rFonts w:ascii="Arial" w:hAnsi="Arial"/>
          <w:sz w:val="20"/>
        </w:rPr>
        <w:t xml:space="preserve">If a Bidder fails to submit a MWBE Utilization </w:t>
      </w:r>
      <w:proofErr w:type="gramStart"/>
      <w:r w:rsidRPr="006030F8">
        <w:rPr>
          <w:rFonts w:ascii="Arial" w:hAnsi="Arial"/>
          <w:sz w:val="20"/>
        </w:rPr>
        <w:t>Plan;</w:t>
      </w:r>
      <w:proofErr w:type="gramEnd"/>
    </w:p>
    <w:p w14:paraId="43B3090F" w14:textId="77777777" w:rsidR="006030F8" w:rsidRPr="006030F8" w:rsidRDefault="006030F8" w:rsidP="006030F8">
      <w:pPr>
        <w:pStyle w:val="ListParagraph"/>
        <w:numPr>
          <w:ilvl w:val="2"/>
          <w:numId w:val="7"/>
        </w:numPr>
        <w:jc w:val="both"/>
        <w:rPr>
          <w:rFonts w:ascii="Arial" w:hAnsi="Arial"/>
          <w:sz w:val="20"/>
        </w:rPr>
      </w:pPr>
      <w:r w:rsidRPr="006030F8">
        <w:rPr>
          <w:rFonts w:ascii="Arial" w:hAnsi="Arial"/>
          <w:sz w:val="20"/>
        </w:rPr>
        <w:t xml:space="preserve">If a Bidder fails to submit a written remedy to a notice of </w:t>
      </w:r>
      <w:proofErr w:type="gramStart"/>
      <w:r w:rsidRPr="006030F8">
        <w:rPr>
          <w:rFonts w:ascii="Arial" w:hAnsi="Arial"/>
          <w:sz w:val="20"/>
        </w:rPr>
        <w:t>deficiency;</w:t>
      </w:r>
      <w:proofErr w:type="gramEnd"/>
      <w:r w:rsidRPr="006030F8">
        <w:rPr>
          <w:rFonts w:ascii="Arial" w:hAnsi="Arial"/>
          <w:sz w:val="20"/>
        </w:rPr>
        <w:t xml:space="preserve">  </w:t>
      </w:r>
    </w:p>
    <w:p w14:paraId="466F5F1D" w14:textId="77777777" w:rsidR="006030F8" w:rsidRPr="006030F8" w:rsidRDefault="006030F8" w:rsidP="006030F8">
      <w:pPr>
        <w:pStyle w:val="ListParagraph"/>
        <w:numPr>
          <w:ilvl w:val="2"/>
          <w:numId w:val="7"/>
        </w:numPr>
        <w:jc w:val="both"/>
        <w:rPr>
          <w:rFonts w:ascii="Arial" w:hAnsi="Arial"/>
          <w:sz w:val="20"/>
        </w:rPr>
      </w:pPr>
      <w:r w:rsidRPr="006030F8">
        <w:rPr>
          <w:rFonts w:ascii="Arial" w:hAnsi="Arial"/>
          <w:sz w:val="20"/>
        </w:rPr>
        <w:t xml:space="preserve">If a Bidder fails to submit a request for waiver; or </w:t>
      </w:r>
    </w:p>
    <w:p w14:paraId="39A0C423" w14:textId="77777777" w:rsidR="006030F8" w:rsidRPr="006030F8" w:rsidRDefault="006030F8" w:rsidP="006030F8">
      <w:pPr>
        <w:pStyle w:val="ListParagraph"/>
        <w:numPr>
          <w:ilvl w:val="2"/>
          <w:numId w:val="7"/>
        </w:numPr>
        <w:jc w:val="both"/>
        <w:rPr>
          <w:rFonts w:ascii="Arial" w:hAnsi="Arial"/>
          <w:sz w:val="20"/>
        </w:rPr>
      </w:pPr>
      <w:r w:rsidRPr="006030F8">
        <w:rPr>
          <w:rFonts w:ascii="Arial" w:hAnsi="Arial"/>
          <w:sz w:val="20"/>
        </w:rPr>
        <w:t>If SUNY determines that the Bidder has failed to document good faith efforts.</w:t>
      </w:r>
    </w:p>
    <w:p w14:paraId="52FF14CD" w14:textId="77777777" w:rsidR="006030F8" w:rsidRPr="00446525" w:rsidRDefault="006030F8" w:rsidP="006030F8">
      <w:pPr>
        <w:pStyle w:val="ListParagraph"/>
        <w:ind w:left="1440"/>
        <w:jc w:val="both"/>
        <w:rPr>
          <w:rFonts w:ascii="Arial" w:hAnsi="Arial"/>
          <w:sz w:val="20"/>
        </w:rPr>
      </w:pPr>
    </w:p>
    <w:p w14:paraId="25971FD6" w14:textId="28F2C428" w:rsidR="006030F8" w:rsidRDefault="00111C2B" w:rsidP="006030F8">
      <w:pPr>
        <w:jc w:val="both"/>
        <w:rPr>
          <w:rFonts w:ascii="Arial" w:hAnsi="Arial"/>
          <w:b/>
          <w:sz w:val="20"/>
        </w:rPr>
      </w:pPr>
      <w:r>
        <w:rPr>
          <w:rFonts w:ascii="Arial" w:hAnsi="Arial"/>
          <w:b/>
          <w:sz w:val="20"/>
        </w:rPr>
        <w:t xml:space="preserve">Section </w:t>
      </w:r>
      <w:r w:rsidR="00766259">
        <w:rPr>
          <w:rFonts w:ascii="Arial" w:hAnsi="Arial"/>
          <w:b/>
          <w:sz w:val="20"/>
        </w:rPr>
        <w:t xml:space="preserve">12   </w:t>
      </w:r>
      <w:r w:rsidR="006030F8">
        <w:rPr>
          <w:rFonts w:ascii="Arial" w:hAnsi="Arial"/>
          <w:b/>
          <w:sz w:val="20"/>
        </w:rPr>
        <w:t>Equal Employment Opportunity Requirements</w:t>
      </w:r>
    </w:p>
    <w:p w14:paraId="1C90EA9E" w14:textId="7239C017" w:rsidR="006030F8" w:rsidRDefault="006030F8" w:rsidP="006030F8">
      <w:pPr>
        <w:jc w:val="both"/>
        <w:rPr>
          <w:rFonts w:ascii="Arial" w:hAnsi="Arial"/>
          <w:b/>
          <w:sz w:val="20"/>
        </w:rPr>
      </w:pPr>
    </w:p>
    <w:p w14:paraId="3FDE2211" w14:textId="596864D1" w:rsidR="00111C2B" w:rsidRDefault="006030F8" w:rsidP="00111C2B">
      <w:pPr>
        <w:pStyle w:val="ListParagraph"/>
        <w:numPr>
          <w:ilvl w:val="1"/>
          <w:numId w:val="2"/>
        </w:numPr>
        <w:ind w:left="720" w:hanging="720"/>
        <w:jc w:val="both"/>
        <w:rPr>
          <w:rFonts w:ascii="Arial" w:hAnsi="Arial"/>
          <w:sz w:val="20"/>
        </w:rPr>
      </w:pPr>
      <w:r w:rsidRPr="006030F8">
        <w:rPr>
          <w:rFonts w:ascii="Arial" w:hAnsi="Arial"/>
          <w:sz w:val="20"/>
        </w:rPr>
        <w:t xml:space="preserve">Pursuant to Article  15 of the  Executive  Law  (the  "Human  Rights Law"), </w:t>
      </w:r>
      <w:r>
        <w:rPr>
          <w:rFonts w:ascii="Arial" w:hAnsi="Arial"/>
          <w:sz w:val="20"/>
        </w:rPr>
        <w:t xml:space="preserve">and </w:t>
      </w:r>
      <w:r w:rsidRPr="006030F8">
        <w:rPr>
          <w:rFonts w:ascii="Arial" w:hAnsi="Arial"/>
          <w:sz w:val="20"/>
        </w:rPr>
        <w:t xml:space="preserve">all other State and Federal statutory and constitutional non-discrimination provisions, the Bidder will not discriminate against any employee or applicant for employment because of race, creed, color, sex, religion, national origin, military status, sexual orientation, gender identity or expression, age, disability, predisposing genetic characteristics, domestic violence victim status, familial status or marital status.  The Bidder shall also follow the requirements of the Human Rights Law </w:t>
      </w:r>
      <w:proofErr w:type="gramStart"/>
      <w:r w:rsidRPr="006030F8">
        <w:rPr>
          <w:rFonts w:ascii="Arial" w:hAnsi="Arial"/>
          <w:sz w:val="20"/>
        </w:rPr>
        <w:t>with regard to</w:t>
      </w:r>
      <w:proofErr w:type="gramEnd"/>
      <w:r w:rsidRPr="006030F8">
        <w:rPr>
          <w:rFonts w:ascii="Arial" w:hAnsi="Arial"/>
          <w:sz w:val="20"/>
        </w:rPr>
        <w:t xml:space="preserve"> non-discrimination </w:t>
      </w:r>
      <w:proofErr w:type="gramStart"/>
      <w:r w:rsidRPr="006030F8">
        <w:rPr>
          <w:rFonts w:ascii="Arial" w:hAnsi="Arial"/>
          <w:sz w:val="20"/>
        </w:rPr>
        <w:t>on the basis of</w:t>
      </w:r>
      <w:proofErr w:type="gramEnd"/>
      <w:r w:rsidRPr="006030F8">
        <w:rPr>
          <w:rFonts w:ascii="Arial" w:hAnsi="Arial"/>
          <w:sz w:val="20"/>
        </w:rPr>
        <w:t xml:space="preserve"> prior criminal conviction and prior arrest.  The Bidder will state in all solicitations or advertisements for employees that, in the performance of this Contract, all qualified applicants will be afforded equal employment opportunities without discrimination.</w:t>
      </w:r>
    </w:p>
    <w:p w14:paraId="14F092E0" w14:textId="77777777" w:rsidR="00111C2B" w:rsidRDefault="00111C2B" w:rsidP="00111C2B">
      <w:pPr>
        <w:pStyle w:val="ListParagraph"/>
        <w:jc w:val="both"/>
        <w:rPr>
          <w:rFonts w:ascii="Arial" w:hAnsi="Arial"/>
          <w:sz w:val="20"/>
        </w:rPr>
      </w:pPr>
    </w:p>
    <w:p w14:paraId="6206A555" w14:textId="77777777" w:rsidR="00111C2B" w:rsidRDefault="006030F8" w:rsidP="00111C2B">
      <w:pPr>
        <w:pStyle w:val="ListParagraph"/>
        <w:numPr>
          <w:ilvl w:val="1"/>
          <w:numId w:val="2"/>
        </w:numPr>
        <w:ind w:left="720" w:hanging="720"/>
        <w:jc w:val="both"/>
        <w:rPr>
          <w:rFonts w:ascii="Arial" w:hAnsi="Arial"/>
          <w:sz w:val="20"/>
        </w:rPr>
      </w:pPr>
      <w:r w:rsidRPr="00111C2B">
        <w:rPr>
          <w:rFonts w:ascii="Arial" w:hAnsi="Arial"/>
          <w:sz w:val="20"/>
        </w:rPr>
        <w:t xml:space="preserve">The Bidder will undertake, or continue existing programs of affirmative action to ensure that minority group members and women are afforded equal employment opportunities without discrimination, and, if awarded a Contract pursuant to this solicitation, will make and document its conscientious and active efforts to employ and utilize minority group members and women in its work force during its legal engagement with SUNY.  </w:t>
      </w:r>
    </w:p>
    <w:p w14:paraId="769F26FC" w14:textId="77777777" w:rsidR="00111C2B" w:rsidRPr="00111C2B" w:rsidRDefault="00111C2B" w:rsidP="00111C2B">
      <w:pPr>
        <w:pStyle w:val="ListParagraph"/>
        <w:rPr>
          <w:rFonts w:ascii="Arial" w:hAnsi="Arial"/>
          <w:sz w:val="20"/>
        </w:rPr>
      </w:pPr>
    </w:p>
    <w:p w14:paraId="4C03F018" w14:textId="7D3233CB" w:rsidR="00111C2B" w:rsidRDefault="006030F8" w:rsidP="00111C2B">
      <w:pPr>
        <w:pStyle w:val="ListParagraph"/>
        <w:numPr>
          <w:ilvl w:val="1"/>
          <w:numId w:val="2"/>
        </w:numPr>
        <w:ind w:left="720" w:hanging="720"/>
        <w:jc w:val="both"/>
        <w:rPr>
          <w:rFonts w:ascii="Arial" w:hAnsi="Arial"/>
          <w:sz w:val="20"/>
        </w:rPr>
      </w:pPr>
      <w:r w:rsidRPr="00111C2B">
        <w:rPr>
          <w:rFonts w:ascii="Arial" w:hAnsi="Arial"/>
          <w:sz w:val="20"/>
        </w:rPr>
        <w:t>By submission of a bid or proposal in response to this solicitation, the Bidder agrees with all of the terms and conditions of SUNY Exhibit A including Clause 12 - Equal Employment Opportunities for Minorities and Women and acknowledges that, if the Bidder is awarded a Contract, The Contractor is required to ensure that it and any subcontractors awarded a subcontract over $25,000 for the construction, demolition, replacement, major repair, renovation, planning or design of real property and improvements thereon (the "Work") except where the Work is for the beneficial use of the Contractor, shall undertake or continue programs to ensure that minority group members and women are afforded equal employment opportunities without discrimination because of race, creed, color, national origin, sex, age, disability or marital status.  For these purposes, equal opportunity shall apply in the areas of recruitment, employment, job assignment, promotion, upgrading, demotion, transfer, layoff, termination, and rates of pay or other forms of compensation.  This requirement does not apply to: (</w:t>
      </w:r>
      <w:proofErr w:type="spellStart"/>
      <w:r w:rsidRPr="00111C2B">
        <w:rPr>
          <w:rFonts w:ascii="Arial" w:hAnsi="Arial"/>
          <w:sz w:val="20"/>
        </w:rPr>
        <w:t>i</w:t>
      </w:r>
      <w:proofErr w:type="spellEnd"/>
      <w:r w:rsidRPr="00111C2B">
        <w:rPr>
          <w:rFonts w:ascii="Arial" w:hAnsi="Arial"/>
          <w:sz w:val="20"/>
        </w:rPr>
        <w:t xml:space="preserve">) work, goods, or services unrelated to the Contract; or (ii) employment outside New York State.  </w:t>
      </w:r>
    </w:p>
    <w:p w14:paraId="09F9F4D3" w14:textId="77777777" w:rsidR="00111C2B" w:rsidRDefault="00111C2B" w:rsidP="00111C2B">
      <w:pPr>
        <w:pStyle w:val="ListParagraph"/>
        <w:jc w:val="both"/>
        <w:rPr>
          <w:rFonts w:ascii="Arial" w:hAnsi="Arial"/>
          <w:sz w:val="20"/>
        </w:rPr>
      </w:pPr>
    </w:p>
    <w:p w14:paraId="6B658D79" w14:textId="45A2C42A" w:rsidR="00111C2B" w:rsidRDefault="006030F8" w:rsidP="00111C2B">
      <w:pPr>
        <w:pStyle w:val="ListParagraph"/>
        <w:numPr>
          <w:ilvl w:val="1"/>
          <w:numId w:val="2"/>
        </w:numPr>
        <w:ind w:left="720" w:hanging="720"/>
        <w:jc w:val="both"/>
        <w:rPr>
          <w:rFonts w:ascii="Arial" w:hAnsi="Arial"/>
          <w:sz w:val="20"/>
        </w:rPr>
      </w:pPr>
      <w:r w:rsidRPr="00111C2B">
        <w:rPr>
          <w:rFonts w:ascii="Arial" w:hAnsi="Arial"/>
          <w:sz w:val="20"/>
        </w:rPr>
        <w:t>The Bidder further agrees, where applicable, to submit with the bid a staffing plan (</w:t>
      </w:r>
      <w:hyperlink r:id="rId23" w:history="1">
        <w:r w:rsidRPr="004C2C95">
          <w:rPr>
            <w:rStyle w:val="Hyperlink"/>
            <w:rFonts w:ascii="Arial" w:hAnsi="Arial"/>
            <w:sz w:val="20"/>
          </w:rPr>
          <w:t>Form 7557-108</w:t>
        </w:r>
      </w:hyperlink>
      <w:r w:rsidRPr="00111C2B">
        <w:rPr>
          <w:rFonts w:ascii="Arial" w:hAnsi="Arial"/>
          <w:sz w:val="20"/>
        </w:rPr>
        <w:t xml:space="preserve">) identifying the anticipated work force to be utilized on the Contract and, if awarded a Contract, will, upon request, submit to SUNY a workforce utilization report identifying the workforce actually utilized on the Contract if known.  Forms are available in SUNY Procurement Policies and Procedures Document 7557 online at:  </w:t>
      </w:r>
      <w:hyperlink r:id="rId24" w:history="1">
        <w:r w:rsidR="00111C2B" w:rsidRPr="00B0384D">
          <w:rPr>
            <w:rStyle w:val="Hyperlink"/>
            <w:rFonts w:ascii="Arial" w:hAnsi="Arial"/>
            <w:sz w:val="20"/>
          </w:rPr>
          <w:t>http://www.suny.edu/sunypp/documents.cfm?doc_id=611</w:t>
        </w:r>
      </w:hyperlink>
      <w:r w:rsidRPr="00111C2B">
        <w:rPr>
          <w:rFonts w:ascii="Arial" w:hAnsi="Arial"/>
          <w:sz w:val="20"/>
        </w:rPr>
        <w:t>.</w:t>
      </w:r>
    </w:p>
    <w:p w14:paraId="70FC432C" w14:textId="77777777" w:rsidR="00111C2B" w:rsidRPr="00111C2B" w:rsidRDefault="00111C2B" w:rsidP="00111C2B">
      <w:pPr>
        <w:pStyle w:val="ListParagraph"/>
        <w:rPr>
          <w:rFonts w:ascii="Arial" w:hAnsi="Arial" w:cs="Arial"/>
          <w:snapToGrid/>
          <w:sz w:val="20"/>
        </w:rPr>
      </w:pPr>
    </w:p>
    <w:p w14:paraId="65689CC1" w14:textId="27757EFA" w:rsidR="006030F8" w:rsidRPr="00111C2B" w:rsidRDefault="006030F8" w:rsidP="00111C2B">
      <w:pPr>
        <w:pStyle w:val="ListParagraph"/>
        <w:jc w:val="both"/>
        <w:rPr>
          <w:rFonts w:ascii="Arial" w:hAnsi="Arial"/>
          <w:sz w:val="20"/>
        </w:rPr>
      </w:pPr>
      <w:r w:rsidRPr="00111C2B">
        <w:rPr>
          <w:rFonts w:ascii="Arial" w:hAnsi="Arial" w:cs="Arial"/>
          <w:snapToGrid/>
          <w:sz w:val="20"/>
        </w:rPr>
        <w:t>Please Note: Failure to comply with the foregoing requirements may result in a finding of non-responsiveness, non-responsibility and/or a breach of the Contract, leading to the withholding of funds, suspension or termination of the Contract or such other actions or enforcement proceedings as allowed by the Contract.</w:t>
      </w:r>
    </w:p>
    <w:p w14:paraId="61950B6B" w14:textId="3E916D7C" w:rsidR="00111C2B" w:rsidRPr="00111C2B" w:rsidRDefault="00111C2B" w:rsidP="00111C2B">
      <w:pPr>
        <w:jc w:val="both"/>
        <w:rPr>
          <w:rFonts w:ascii="Arial" w:hAnsi="Arial"/>
          <w:sz w:val="20"/>
        </w:rPr>
      </w:pPr>
    </w:p>
    <w:p w14:paraId="494C3B5C" w14:textId="29A21DA9" w:rsidR="00F4091D" w:rsidRDefault="00111C2B" w:rsidP="00F4091D">
      <w:pPr>
        <w:jc w:val="both"/>
        <w:rPr>
          <w:rFonts w:ascii="Arial" w:hAnsi="Arial"/>
          <w:b/>
          <w:sz w:val="20"/>
        </w:rPr>
      </w:pPr>
      <w:r>
        <w:rPr>
          <w:rFonts w:ascii="Arial" w:hAnsi="Arial"/>
          <w:b/>
          <w:sz w:val="20"/>
        </w:rPr>
        <w:t>Section 13</w:t>
      </w:r>
      <w:r w:rsidR="00766259">
        <w:rPr>
          <w:rFonts w:ascii="Arial" w:hAnsi="Arial"/>
          <w:b/>
          <w:sz w:val="20"/>
        </w:rPr>
        <w:t xml:space="preserve">   </w:t>
      </w:r>
      <w:r w:rsidR="00F4091D">
        <w:rPr>
          <w:rFonts w:ascii="Arial" w:hAnsi="Arial"/>
          <w:b/>
          <w:sz w:val="20"/>
        </w:rPr>
        <w:t>Executive Order 162 (EO162)</w:t>
      </w:r>
    </w:p>
    <w:p w14:paraId="427AE2A8" w14:textId="77777777" w:rsidR="002242CA" w:rsidRDefault="002242CA" w:rsidP="00F4091D">
      <w:pPr>
        <w:jc w:val="both"/>
        <w:rPr>
          <w:rFonts w:ascii="Arial" w:hAnsi="Arial"/>
          <w:b/>
          <w:sz w:val="20"/>
        </w:rPr>
      </w:pPr>
    </w:p>
    <w:p w14:paraId="7E0F4325" w14:textId="08A7F1AB" w:rsidR="006121DB" w:rsidRPr="006121DB" w:rsidRDefault="006121DB" w:rsidP="006121DB">
      <w:pPr>
        <w:pStyle w:val="ListParagraph"/>
        <w:numPr>
          <w:ilvl w:val="0"/>
          <w:numId w:val="13"/>
        </w:numPr>
        <w:ind w:hanging="720"/>
        <w:jc w:val="both"/>
        <w:rPr>
          <w:rFonts w:ascii="Arial" w:hAnsi="Arial"/>
          <w:sz w:val="20"/>
        </w:rPr>
      </w:pPr>
      <w:r w:rsidRPr="006121DB">
        <w:rPr>
          <w:rFonts w:ascii="Arial" w:hAnsi="Arial" w:cs="Arial"/>
          <w:sz w:val="20"/>
        </w:rPr>
        <w:t>Governor Cuomo’s Executive Order 162 requires state contractors to disclose data on the gender, race, ethnicity, job title, and salary of employees performing work on state contracts.</w:t>
      </w:r>
    </w:p>
    <w:p w14:paraId="5B22059B" w14:textId="77777777" w:rsidR="006121DB" w:rsidRPr="006121DB" w:rsidRDefault="006121DB" w:rsidP="006121DB">
      <w:pPr>
        <w:pStyle w:val="ListParagraph"/>
        <w:jc w:val="both"/>
        <w:rPr>
          <w:rFonts w:ascii="Arial" w:hAnsi="Arial"/>
          <w:sz w:val="20"/>
        </w:rPr>
      </w:pPr>
    </w:p>
    <w:p w14:paraId="3367F246" w14:textId="37205960" w:rsidR="006121DB" w:rsidRPr="006121DB" w:rsidRDefault="006121DB" w:rsidP="006121DB">
      <w:pPr>
        <w:pStyle w:val="ListParagraph"/>
        <w:numPr>
          <w:ilvl w:val="0"/>
          <w:numId w:val="13"/>
        </w:numPr>
        <w:ind w:hanging="720"/>
        <w:jc w:val="both"/>
        <w:rPr>
          <w:rFonts w:ascii="Arial" w:hAnsi="Arial"/>
          <w:sz w:val="20"/>
        </w:rPr>
      </w:pPr>
      <w:r w:rsidRPr="006121DB">
        <w:rPr>
          <w:rFonts w:ascii="Arial" w:hAnsi="Arial" w:cs="Arial"/>
          <w:sz w:val="20"/>
        </w:rPr>
        <w:t>Bidder agrees to submit Workforce Utilization Report (</w:t>
      </w:r>
      <w:hyperlink r:id="rId25" w:history="1">
        <w:r w:rsidRPr="004C2C95">
          <w:rPr>
            <w:rStyle w:val="Hyperlink"/>
            <w:rFonts w:ascii="Arial" w:hAnsi="Arial" w:cs="Arial"/>
            <w:sz w:val="20"/>
          </w:rPr>
          <w:t>Form 7557-110</w:t>
        </w:r>
      </w:hyperlink>
      <w:r w:rsidRPr="006121DB">
        <w:rPr>
          <w:rFonts w:ascii="Arial" w:hAnsi="Arial" w:cs="Arial"/>
          <w:sz w:val="20"/>
        </w:rPr>
        <w:t xml:space="preserve">) and to require the same information to be submitted by any of their subcontractors on the state contract, in such format as shall be required by SUNY on a monthly basis for all construction contracts and quarterly basis for all other contracts during the term of the contract.  Empire State Development has provided specific details on this requirement at https://esd.ny.gov/doing-business-ny/mwbe/mwbe-executive-order-162.  </w:t>
      </w:r>
    </w:p>
    <w:p w14:paraId="0285DB58" w14:textId="77777777" w:rsidR="006121DB" w:rsidRDefault="006121DB" w:rsidP="00F4091D">
      <w:pPr>
        <w:jc w:val="both"/>
        <w:rPr>
          <w:rFonts w:ascii="Arial" w:hAnsi="Arial" w:cs="Arial"/>
          <w:sz w:val="20"/>
        </w:rPr>
      </w:pPr>
    </w:p>
    <w:p w14:paraId="61CD6A19" w14:textId="479E29B2" w:rsidR="006121DB" w:rsidRDefault="006121DB" w:rsidP="006121DB">
      <w:pPr>
        <w:jc w:val="both"/>
        <w:rPr>
          <w:rFonts w:ascii="Arial" w:hAnsi="Arial"/>
          <w:b/>
          <w:sz w:val="20"/>
        </w:rPr>
      </w:pPr>
      <w:r>
        <w:rPr>
          <w:rFonts w:ascii="Arial" w:hAnsi="Arial"/>
          <w:b/>
          <w:sz w:val="20"/>
        </w:rPr>
        <w:t>Section 14</w:t>
      </w:r>
      <w:r w:rsidR="00766259">
        <w:rPr>
          <w:rFonts w:ascii="Arial" w:hAnsi="Arial"/>
          <w:b/>
          <w:sz w:val="20"/>
        </w:rPr>
        <w:t xml:space="preserve">   </w:t>
      </w:r>
      <w:r>
        <w:rPr>
          <w:rFonts w:ascii="Arial" w:hAnsi="Arial"/>
          <w:b/>
          <w:sz w:val="20"/>
        </w:rPr>
        <w:t xml:space="preserve">Executive Order </w:t>
      </w:r>
      <w:r w:rsidR="00782E32">
        <w:rPr>
          <w:rFonts w:ascii="Arial" w:hAnsi="Arial"/>
          <w:b/>
          <w:sz w:val="20"/>
        </w:rPr>
        <w:t>177</w:t>
      </w:r>
      <w:r>
        <w:rPr>
          <w:rFonts w:ascii="Arial" w:hAnsi="Arial"/>
          <w:b/>
          <w:sz w:val="20"/>
        </w:rPr>
        <w:t xml:space="preserve"> (EO</w:t>
      </w:r>
      <w:r w:rsidR="00782E32">
        <w:rPr>
          <w:rFonts w:ascii="Arial" w:hAnsi="Arial"/>
          <w:b/>
          <w:sz w:val="20"/>
        </w:rPr>
        <w:t>177</w:t>
      </w:r>
      <w:r>
        <w:rPr>
          <w:rFonts w:ascii="Arial" w:hAnsi="Arial"/>
          <w:b/>
          <w:sz w:val="20"/>
        </w:rPr>
        <w:t>)</w:t>
      </w:r>
    </w:p>
    <w:p w14:paraId="236C33E4" w14:textId="77777777" w:rsidR="002242CA" w:rsidRDefault="002242CA" w:rsidP="006121DB">
      <w:pPr>
        <w:jc w:val="both"/>
        <w:rPr>
          <w:rFonts w:ascii="Arial" w:hAnsi="Arial"/>
          <w:b/>
          <w:sz w:val="20"/>
        </w:rPr>
      </w:pPr>
    </w:p>
    <w:p w14:paraId="1A2C5E20" w14:textId="58417971" w:rsidR="006121DB" w:rsidRDefault="006121DB" w:rsidP="006121DB">
      <w:pPr>
        <w:pStyle w:val="ListParagraph"/>
        <w:numPr>
          <w:ilvl w:val="0"/>
          <w:numId w:val="14"/>
        </w:numPr>
        <w:ind w:hanging="720"/>
        <w:jc w:val="both"/>
        <w:rPr>
          <w:rFonts w:ascii="Arial" w:hAnsi="Arial"/>
          <w:sz w:val="20"/>
        </w:rPr>
      </w:pPr>
      <w:r w:rsidRPr="006121DB">
        <w:rPr>
          <w:rFonts w:ascii="Arial" w:hAnsi="Arial"/>
          <w:sz w:val="20"/>
        </w:rPr>
        <w:t>The New York State Human Rights Law, Article 15 of the Executive Law, prohibits discrimination and harassment based on age, race, creed, color, national origin, sex, sexual orientation, gender identity, disability, marital status, military status, or other protected status.</w:t>
      </w:r>
    </w:p>
    <w:p w14:paraId="62DCBDE3" w14:textId="77777777" w:rsidR="006121DB" w:rsidRDefault="006121DB" w:rsidP="006121DB">
      <w:pPr>
        <w:pStyle w:val="ListParagraph"/>
        <w:jc w:val="both"/>
        <w:rPr>
          <w:rFonts w:ascii="Arial" w:hAnsi="Arial"/>
          <w:sz w:val="20"/>
        </w:rPr>
      </w:pPr>
    </w:p>
    <w:p w14:paraId="6210F9A0" w14:textId="6EB90189" w:rsidR="006121DB" w:rsidRDefault="006121DB" w:rsidP="006121DB">
      <w:pPr>
        <w:pStyle w:val="ListParagraph"/>
        <w:numPr>
          <w:ilvl w:val="0"/>
          <w:numId w:val="14"/>
        </w:numPr>
        <w:ind w:hanging="720"/>
        <w:jc w:val="both"/>
        <w:rPr>
          <w:rFonts w:ascii="Arial" w:hAnsi="Arial"/>
          <w:sz w:val="20"/>
        </w:rPr>
      </w:pPr>
      <w:proofErr w:type="gramStart"/>
      <w:r w:rsidRPr="006121DB">
        <w:rPr>
          <w:rFonts w:ascii="Arial" w:hAnsi="Arial"/>
          <w:sz w:val="20"/>
        </w:rPr>
        <w:t>The Human</w:t>
      </w:r>
      <w:proofErr w:type="gramEnd"/>
      <w:r w:rsidRPr="006121DB">
        <w:rPr>
          <w:rFonts w:ascii="Arial" w:hAnsi="Arial"/>
          <w:sz w:val="20"/>
        </w:rPr>
        <w:t xml:space="preserve"> Rights Law may also require reasonable accommodation for </w:t>
      </w:r>
      <w:proofErr w:type="gramStart"/>
      <w:r w:rsidRPr="006121DB">
        <w:rPr>
          <w:rFonts w:ascii="Arial" w:hAnsi="Arial"/>
          <w:sz w:val="20"/>
        </w:rPr>
        <w:t>persons</w:t>
      </w:r>
      <w:proofErr w:type="gramEnd"/>
      <w:r w:rsidRPr="006121DB">
        <w:rPr>
          <w:rFonts w:ascii="Arial" w:hAnsi="Arial"/>
          <w:sz w:val="20"/>
        </w:rPr>
        <w:t xml:space="preserve"> with disabilities and pregnancy-related conditions.  A reasonable accommodation is an adjustment to a job or work environment that enables a person with a disability to perform the essential functions of a job in a reasonable manner.  The Human Rights Law may also require reasonable accommodation in employment </w:t>
      </w:r>
      <w:proofErr w:type="gramStart"/>
      <w:r w:rsidRPr="006121DB">
        <w:rPr>
          <w:rFonts w:ascii="Arial" w:hAnsi="Arial"/>
          <w:sz w:val="20"/>
        </w:rPr>
        <w:t>on the basis of</w:t>
      </w:r>
      <w:proofErr w:type="gramEnd"/>
      <w:r w:rsidRPr="006121DB">
        <w:rPr>
          <w:rFonts w:ascii="Arial" w:hAnsi="Arial"/>
          <w:sz w:val="20"/>
        </w:rPr>
        <w:t xml:space="preserve"> Sabbath observance or religious practices.</w:t>
      </w:r>
    </w:p>
    <w:p w14:paraId="4A7CC906" w14:textId="77777777" w:rsidR="006121DB" w:rsidRDefault="006121DB" w:rsidP="006121DB">
      <w:pPr>
        <w:pStyle w:val="ListParagraph"/>
        <w:jc w:val="both"/>
        <w:rPr>
          <w:rFonts w:ascii="Arial" w:hAnsi="Arial"/>
          <w:sz w:val="20"/>
        </w:rPr>
      </w:pPr>
    </w:p>
    <w:p w14:paraId="03116CFB" w14:textId="051FECDF" w:rsidR="006121DB" w:rsidRDefault="006121DB" w:rsidP="006121DB">
      <w:pPr>
        <w:pStyle w:val="ListParagraph"/>
        <w:numPr>
          <w:ilvl w:val="0"/>
          <w:numId w:val="14"/>
        </w:numPr>
        <w:ind w:hanging="720"/>
        <w:jc w:val="both"/>
        <w:rPr>
          <w:rFonts w:ascii="Arial" w:hAnsi="Arial"/>
          <w:sz w:val="20"/>
        </w:rPr>
      </w:pPr>
      <w:r w:rsidRPr="006121DB">
        <w:rPr>
          <w:rFonts w:ascii="Arial" w:hAnsi="Arial"/>
          <w:sz w:val="20"/>
        </w:rPr>
        <w:t>Generally, the Human Rights Law applies to:  (</w:t>
      </w:r>
      <w:proofErr w:type="spellStart"/>
      <w:r w:rsidRPr="006121DB">
        <w:rPr>
          <w:rFonts w:ascii="Arial" w:hAnsi="Arial"/>
          <w:sz w:val="20"/>
        </w:rPr>
        <w:t>i</w:t>
      </w:r>
      <w:proofErr w:type="spellEnd"/>
      <w:r w:rsidRPr="006121DB">
        <w:rPr>
          <w:rFonts w:ascii="Arial" w:hAnsi="Arial"/>
          <w:sz w:val="20"/>
        </w:rPr>
        <w:t>) all employers of four or more people, employment agencies, labor organizations and apprenticeship training programs in all instances of discrimination or harassment; (ii) employers with fewer than four employees in all cases involving sexual harassment; and (iii) any employer of domestic workers in cases involving sexual harassment or harassment based on gender, race, religion or national origin.</w:t>
      </w:r>
    </w:p>
    <w:p w14:paraId="34CECC41" w14:textId="77777777" w:rsidR="006121DB" w:rsidRDefault="006121DB" w:rsidP="006121DB">
      <w:pPr>
        <w:pStyle w:val="ListParagraph"/>
        <w:jc w:val="both"/>
        <w:rPr>
          <w:rFonts w:ascii="Arial" w:hAnsi="Arial"/>
          <w:sz w:val="20"/>
        </w:rPr>
      </w:pPr>
    </w:p>
    <w:p w14:paraId="08C01EDA" w14:textId="4B6EBA78" w:rsidR="00DC4036" w:rsidRPr="006121DB" w:rsidRDefault="006121DB" w:rsidP="006121DB">
      <w:pPr>
        <w:pStyle w:val="ListParagraph"/>
        <w:numPr>
          <w:ilvl w:val="0"/>
          <w:numId w:val="14"/>
        </w:numPr>
        <w:ind w:hanging="720"/>
        <w:jc w:val="both"/>
        <w:rPr>
          <w:rFonts w:ascii="Arial" w:hAnsi="Arial"/>
          <w:sz w:val="20"/>
        </w:rPr>
      </w:pPr>
      <w:r w:rsidRPr="006121DB">
        <w:rPr>
          <w:rFonts w:ascii="Arial" w:hAnsi="Arial"/>
          <w:sz w:val="20"/>
        </w:rPr>
        <w:t xml:space="preserve">In accordance with Executive Order No. 177, prior to contract award, selected Awardee must submit a certification that it does not have institutional policies or practices that fail to address harassment and discrimination as described above.  SUNY is electing to obtain the certification with the bid documents to avoid unnecessary delay in the contract award process.  All Bidders must sign and submit the certification attached to this </w:t>
      </w:r>
      <w:r w:rsidR="00782E32">
        <w:rPr>
          <w:rFonts w:ascii="Arial" w:hAnsi="Arial"/>
          <w:sz w:val="20"/>
        </w:rPr>
        <w:t>IF</w:t>
      </w:r>
      <w:r w:rsidR="00A9562F">
        <w:rPr>
          <w:rFonts w:ascii="Arial" w:hAnsi="Arial"/>
          <w:sz w:val="20"/>
        </w:rPr>
        <w:t xml:space="preserve">B, </w:t>
      </w:r>
      <w:r w:rsidR="00A9562F" w:rsidRPr="00045D1C">
        <w:rPr>
          <w:rFonts w:ascii="Arial" w:hAnsi="Arial"/>
          <w:sz w:val="20"/>
        </w:rPr>
        <w:t xml:space="preserve">SUNY </w:t>
      </w:r>
      <w:hyperlink r:id="rId26" w:history="1">
        <w:r w:rsidR="00A9562F" w:rsidRPr="00045D1C">
          <w:rPr>
            <w:rStyle w:val="Hyperlink"/>
            <w:rFonts w:ascii="Arial" w:hAnsi="Arial"/>
            <w:sz w:val="20"/>
          </w:rPr>
          <w:t xml:space="preserve">Form </w:t>
        </w:r>
        <w:r w:rsidR="009F2698" w:rsidRPr="00045D1C">
          <w:rPr>
            <w:rStyle w:val="Hyperlink"/>
            <w:rFonts w:ascii="Arial" w:hAnsi="Arial"/>
            <w:sz w:val="20"/>
          </w:rPr>
          <w:t>7554-20</w:t>
        </w:r>
      </w:hyperlink>
      <w:r w:rsidRPr="00045D1C">
        <w:rPr>
          <w:rFonts w:ascii="Arial" w:hAnsi="Arial"/>
          <w:sz w:val="20"/>
        </w:rPr>
        <w:t>.</w:t>
      </w:r>
    </w:p>
    <w:p w14:paraId="452876A8" w14:textId="313FBCF4" w:rsidR="006030F8" w:rsidRDefault="006030F8" w:rsidP="006030F8">
      <w:pPr>
        <w:jc w:val="both"/>
        <w:rPr>
          <w:rFonts w:ascii="Arial" w:hAnsi="Arial"/>
          <w:b/>
          <w:sz w:val="20"/>
        </w:rPr>
      </w:pPr>
    </w:p>
    <w:p w14:paraId="307CF910" w14:textId="3E0D3DC1" w:rsidR="006030F8" w:rsidRPr="00782E32" w:rsidRDefault="00782E32" w:rsidP="006030F8">
      <w:pPr>
        <w:jc w:val="both"/>
        <w:rPr>
          <w:rFonts w:ascii="Arial" w:hAnsi="Arial"/>
          <w:b/>
          <w:sz w:val="20"/>
        </w:rPr>
      </w:pPr>
      <w:r w:rsidRPr="00782E32">
        <w:rPr>
          <w:rFonts w:ascii="Arial" w:hAnsi="Arial"/>
          <w:b/>
          <w:sz w:val="20"/>
        </w:rPr>
        <w:t>Section 15</w:t>
      </w:r>
      <w:r w:rsidR="00766259">
        <w:rPr>
          <w:rFonts w:ascii="Arial" w:hAnsi="Arial"/>
          <w:b/>
          <w:sz w:val="20"/>
        </w:rPr>
        <w:t xml:space="preserve">   </w:t>
      </w:r>
      <w:proofErr w:type="gramStart"/>
      <w:r w:rsidR="006030F8" w:rsidRPr="00782E32">
        <w:rPr>
          <w:rFonts w:ascii="Arial" w:hAnsi="Arial"/>
          <w:b/>
          <w:sz w:val="20"/>
        </w:rPr>
        <w:t>Service Disabled</w:t>
      </w:r>
      <w:proofErr w:type="gramEnd"/>
      <w:r w:rsidR="006030F8" w:rsidRPr="00782E32">
        <w:rPr>
          <w:rFonts w:ascii="Arial" w:hAnsi="Arial"/>
          <w:b/>
          <w:sz w:val="20"/>
        </w:rPr>
        <w:t xml:space="preserve"> Veteran Owned Business Enterprises</w:t>
      </w:r>
    </w:p>
    <w:p w14:paraId="456B96C1" w14:textId="77777777" w:rsidR="006030F8" w:rsidRPr="00446525" w:rsidRDefault="006030F8" w:rsidP="006030F8">
      <w:pPr>
        <w:pStyle w:val="ListParagraph"/>
        <w:jc w:val="both"/>
        <w:rPr>
          <w:rFonts w:ascii="Arial" w:hAnsi="Arial"/>
          <w:sz w:val="20"/>
        </w:rPr>
      </w:pPr>
    </w:p>
    <w:p w14:paraId="35E5596B" w14:textId="3A8D161A" w:rsidR="001C3DA2" w:rsidRDefault="006030F8" w:rsidP="001C3DA2">
      <w:pPr>
        <w:pStyle w:val="ListParagraph"/>
        <w:numPr>
          <w:ilvl w:val="0"/>
          <w:numId w:val="15"/>
        </w:numPr>
        <w:ind w:hanging="720"/>
        <w:jc w:val="both"/>
        <w:rPr>
          <w:rFonts w:ascii="Arial" w:hAnsi="Arial"/>
          <w:sz w:val="20"/>
        </w:rPr>
      </w:pPr>
      <w:r w:rsidRPr="001C3DA2">
        <w:rPr>
          <w:rFonts w:ascii="Arial" w:hAnsi="Arial"/>
          <w:sz w:val="20"/>
        </w:rPr>
        <w:t xml:space="preserve">Consistent with the State University of New York’s commitment to, and in accordance with, Article 17-B of the New York State Executive Law, contractors are required to ensure that good faith efforts are made to include meaningful participation by </w:t>
      </w:r>
      <w:proofErr w:type="gramStart"/>
      <w:r w:rsidRPr="001C3DA2">
        <w:rPr>
          <w:rFonts w:ascii="Arial" w:hAnsi="Arial"/>
          <w:sz w:val="20"/>
        </w:rPr>
        <w:t>Service Disabled</w:t>
      </w:r>
      <w:proofErr w:type="gramEnd"/>
      <w:r w:rsidRPr="001C3DA2">
        <w:rPr>
          <w:rFonts w:ascii="Arial" w:hAnsi="Arial"/>
          <w:sz w:val="20"/>
        </w:rPr>
        <w:t xml:space="preserve"> Veteran-Owned Business in SUNY’s MWBE Program. The requirements apply to contracts </w:t>
      </w:r>
      <w:proofErr w:type="gramStart"/>
      <w:r w:rsidRPr="001C3DA2">
        <w:rPr>
          <w:rFonts w:ascii="Arial" w:hAnsi="Arial"/>
          <w:sz w:val="20"/>
        </w:rPr>
        <w:t>in excess of</w:t>
      </w:r>
      <w:proofErr w:type="gramEnd"/>
      <w:r w:rsidRPr="001C3DA2">
        <w:rPr>
          <w:rFonts w:ascii="Arial" w:hAnsi="Arial"/>
          <w:sz w:val="20"/>
        </w:rPr>
        <w:t xml:space="preserve"> $100,000. </w:t>
      </w:r>
    </w:p>
    <w:p w14:paraId="5195B292" w14:textId="77777777" w:rsidR="001C3DA2" w:rsidRDefault="001C3DA2" w:rsidP="001C3DA2">
      <w:pPr>
        <w:pStyle w:val="ListParagraph"/>
        <w:jc w:val="both"/>
        <w:rPr>
          <w:rFonts w:ascii="Arial" w:hAnsi="Arial"/>
          <w:sz w:val="20"/>
        </w:rPr>
      </w:pPr>
    </w:p>
    <w:p w14:paraId="55C95DBE" w14:textId="77777777" w:rsidR="001C3DA2" w:rsidRDefault="006030F8" w:rsidP="001C3DA2">
      <w:pPr>
        <w:pStyle w:val="ListParagraph"/>
        <w:numPr>
          <w:ilvl w:val="0"/>
          <w:numId w:val="15"/>
        </w:numPr>
        <w:ind w:hanging="720"/>
        <w:jc w:val="both"/>
        <w:rPr>
          <w:rFonts w:ascii="Arial" w:hAnsi="Arial"/>
          <w:sz w:val="20"/>
        </w:rPr>
      </w:pPr>
      <w:r w:rsidRPr="001C3DA2">
        <w:rPr>
          <w:rFonts w:ascii="Arial" w:hAnsi="Arial"/>
          <w:sz w:val="20"/>
        </w:rPr>
        <w:t xml:space="preserve">To ensure that SDVOB Enterprises are afforded the opportunity for meaningful participation in the performance of the University’s contracts, and to assist in achieving the SDVOB Act's statewide goal for participation </w:t>
      </w:r>
      <w:proofErr w:type="gramStart"/>
      <w:r w:rsidRPr="001C3DA2">
        <w:rPr>
          <w:rFonts w:ascii="Arial" w:hAnsi="Arial"/>
          <w:sz w:val="20"/>
        </w:rPr>
        <w:t>on</w:t>
      </w:r>
      <w:proofErr w:type="gramEnd"/>
      <w:r w:rsidRPr="001C3DA2">
        <w:rPr>
          <w:rFonts w:ascii="Arial" w:hAnsi="Arial"/>
          <w:sz w:val="20"/>
        </w:rPr>
        <w:t xml:space="preserve"> state contracts the University hereby establishes an overall goal of 6% for SDVOB participation for this solicitation.  </w:t>
      </w:r>
    </w:p>
    <w:p w14:paraId="25640C87" w14:textId="77777777" w:rsidR="001C3DA2" w:rsidRPr="001C3DA2" w:rsidRDefault="001C3DA2" w:rsidP="001C3DA2">
      <w:pPr>
        <w:pStyle w:val="ListParagraph"/>
        <w:rPr>
          <w:rFonts w:ascii="Arial" w:hAnsi="Arial"/>
          <w:sz w:val="20"/>
        </w:rPr>
      </w:pPr>
    </w:p>
    <w:p w14:paraId="13DC8FF1" w14:textId="338B852F" w:rsidR="006030F8" w:rsidRPr="001C3DA2" w:rsidRDefault="006030F8" w:rsidP="001C3DA2">
      <w:pPr>
        <w:pStyle w:val="ListParagraph"/>
        <w:numPr>
          <w:ilvl w:val="0"/>
          <w:numId w:val="15"/>
        </w:numPr>
        <w:ind w:hanging="720"/>
        <w:jc w:val="both"/>
        <w:rPr>
          <w:rFonts w:ascii="Arial" w:hAnsi="Arial"/>
          <w:sz w:val="20"/>
        </w:rPr>
      </w:pPr>
      <w:r w:rsidRPr="001C3DA2">
        <w:rPr>
          <w:rFonts w:ascii="Arial" w:hAnsi="Arial"/>
          <w:sz w:val="20"/>
        </w:rPr>
        <w:t>For additional information please refer to the SDVOB requirements outlined in the Prospective Bidders Notice (</w:t>
      </w:r>
      <w:hyperlink r:id="rId27" w:history="1">
        <w:r w:rsidRPr="001C3DA2">
          <w:rPr>
            <w:rStyle w:val="Hyperlink"/>
            <w:rFonts w:ascii="Arial" w:hAnsi="Arial"/>
            <w:sz w:val="20"/>
          </w:rPr>
          <w:t>Form 7564-121b</w:t>
        </w:r>
      </w:hyperlink>
      <w:r w:rsidRPr="001C3DA2">
        <w:rPr>
          <w:rFonts w:ascii="Arial" w:hAnsi="Arial"/>
          <w:sz w:val="20"/>
        </w:rPr>
        <w:t xml:space="preserve">). Please note the SDVOB Utilization Plan </w:t>
      </w:r>
      <w:r w:rsidR="004C2C95">
        <w:rPr>
          <w:rFonts w:ascii="Arial" w:hAnsi="Arial"/>
          <w:sz w:val="20"/>
        </w:rPr>
        <w:t>(</w:t>
      </w:r>
      <w:hyperlink r:id="rId28" w:history="1">
        <w:r w:rsidRPr="001C3DA2">
          <w:rPr>
            <w:rStyle w:val="Hyperlink"/>
            <w:rFonts w:ascii="Arial" w:hAnsi="Arial"/>
            <w:sz w:val="20"/>
          </w:rPr>
          <w:t>Form 7564-107</w:t>
        </w:r>
      </w:hyperlink>
      <w:r w:rsidR="004C2C95">
        <w:rPr>
          <w:rStyle w:val="Hyperlink"/>
          <w:rFonts w:ascii="Arial" w:hAnsi="Arial"/>
          <w:sz w:val="20"/>
        </w:rPr>
        <w:t>)</w:t>
      </w:r>
      <w:r w:rsidRPr="001C3DA2">
        <w:rPr>
          <w:rFonts w:ascii="Arial" w:hAnsi="Arial"/>
          <w:sz w:val="20"/>
        </w:rPr>
        <w:t xml:space="preserve"> must be submitted within seven days of the bid opening. </w:t>
      </w:r>
    </w:p>
    <w:p w14:paraId="25A52774" w14:textId="1BB8E125" w:rsidR="006030F8" w:rsidRDefault="006030F8" w:rsidP="00446525">
      <w:pPr>
        <w:contextualSpacing/>
        <w:jc w:val="both"/>
        <w:rPr>
          <w:rFonts w:ascii="Arial" w:hAnsi="Arial"/>
          <w:b/>
          <w:sz w:val="20"/>
        </w:rPr>
      </w:pPr>
    </w:p>
    <w:p w14:paraId="02F0D923" w14:textId="3E5B44BF" w:rsidR="0000179A" w:rsidRPr="00DC7DEC" w:rsidRDefault="0000179A" w:rsidP="00446525">
      <w:pPr>
        <w:contextualSpacing/>
        <w:jc w:val="both"/>
        <w:rPr>
          <w:rFonts w:ascii="Arial" w:hAnsi="Arial"/>
          <w:b/>
          <w:sz w:val="20"/>
        </w:rPr>
      </w:pPr>
      <w:r w:rsidRPr="00DC7DEC">
        <w:rPr>
          <w:rFonts w:ascii="Arial" w:hAnsi="Arial"/>
          <w:b/>
          <w:sz w:val="20"/>
        </w:rPr>
        <w:t>Section 1</w:t>
      </w:r>
      <w:r w:rsidR="001C3DA2">
        <w:rPr>
          <w:rFonts w:ascii="Arial" w:hAnsi="Arial"/>
          <w:b/>
          <w:sz w:val="20"/>
        </w:rPr>
        <w:t>6</w:t>
      </w:r>
      <w:r w:rsidR="00766259">
        <w:rPr>
          <w:rFonts w:ascii="Arial" w:hAnsi="Arial"/>
          <w:b/>
          <w:sz w:val="20"/>
        </w:rPr>
        <w:t xml:space="preserve">   </w:t>
      </w:r>
      <w:r w:rsidR="002C571C" w:rsidRPr="00DC7DEC">
        <w:rPr>
          <w:rFonts w:ascii="Arial" w:hAnsi="Arial"/>
          <w:b/>
          <w:sz w:val="20"/>
        </w:rPr>
        <w:t>Encouraging</w:t>
      </w:r>
      <w:r w:rsidRPr="00DC7DEC">
        <w:rPr>
          <w:rFonts w:ascii="Arial" w:hAnsi="Arial"/>
          <w:b/>
          <w:sz w:val="20"/>
        </w:rPr>
        <w:t xml:space="preserve"> Use of New York </w:t>
      </w:r>
      <w:proofErr w:type="gramStart"/>
      <w:r w:rsidRPr="00DC7DEC">
        <w:rPr>
          <w:rFonts w:ascii="Arial" w:hAnsi="Arial"/>
          <w:b/>
          <w:sz w:val="20"/>
        </w:rPr>
        <w:t xml:space="preserve">State </w:t>
      </w:r>
      <w:r w:rsidRPr="00DC7DEC">
        <w:rPr>
          <w:rFonts w:ascii="Arial" w:hAnsi="Arial" w:cs="Arial"/>
          <w:b/>
          <w:sz w:val="20"/>
        </w:rPr>
        <w:t>Business</w:t>
      </w:r>
      <w:proofErr w:type="gramEnd"/>
      <w:r w:rsidRPr="00DC7DEC">
        <w:rPr>
          <w:rFonts w:ascii="Arial" w:hAnsi="Arial" w:cs="Arial"/>
          <w:b/>
          <w:sz w:val="20"/>
        </w:rPr>
        <w:t xml:space="preserve"> </w:t>
      </w:r>
      <w:r w:rsidRPr="00DC7DEC">
        <w:rPr>
          <w:rFonts w:ascii="Arial" w:hAnsi="Arial"/>
          <w:b/>
          <w:sz w:val="20"/>
        </w:rPr>
        <w:t xml:space="preserve">Businesses </w:t>
      </w:r>
      <w:r w:rsidRPr="00DC7DEC">
        <w:rPr>
          <w:rFonts w:ascii="Arial" w:hAnsi="Arial" w:cs="Arial"/>
          <w:b/>
          <w:sz w:val="20"/>
        </w:rPr>
        <w:t>in Contract Performance</w:t>
      </w:r>
    </w:p>
    <w:p w14:paraId="6CC6BFFF" w14:textId="77777777" w:rsidR="0000179A" w:rsidRPr="006B4D8B" w:rsidRDefault="0000179A" w:rsidP="00446525">
      <w:pPr>
        <w:ind w:left="720" w:hanging="720"/>
        <w:contextualSpacing/>
        <w:jc w:val="both"/>
        <w:rPr>
          <w:rFonts w:ascii="Arial" w:hAnsi="Arial"/>
          <w:sz w:val="20"/>
        </w:rPr>
      </w:pPr>
    </w:p>
    <w:p w14:paraId="00E528F0" w14:textId="444FC105" w:rsidR="001C3DA2" w:rsidRDefault="0000179A" w:rsidP="001C3DA2">
      <w:pPr>
        <w:pStyle w:val="ListParagraph"/>
        <w:numPr>
          <w:ilvl w:val="0"/>
          <w:numId w:val="16"/>
        </w:numPr>
        <w:ind w:hanging="1080"/>
        <w:jc w:val="both"/>
        <w:rPr>
          <w:rFonts w:ascii="Arial" w:hAnsi="Arial"/>
          <w:sz w:val="20"/>
        </w:rPr>
      </w:pPr>
      <w:r w:rsidRPr="001C3DA2">
        <w:rPr>
          <w:rFonts w:ascii="Arial" w:hAnsi="Arial"/>
          <w:sz w:val="20"/>
        </w:rPr>
        <w:t xml:space="preserve">New York State businesses have a substantial presence in </w:t>
      </w:r>
      <w:r w:rsidRPr="001C3DA2">
        <w:rPr>
          <w:rFonts w:ascii="Arial" w:hAnsi="Arial" w:cs="Arial"/>
          <w:sz w:val="20"/>
        </w:rPr>
        <w:t>State</w:t>
      </w:r>
      <w:r w:rsidRPr="001C3DA2">
        <w:rPr>
          <w:rFonts w:ascii="Arial" w:hAnsi="Arial"/>
          <w:sz w:val="20"/>
        </w:rPr>
        <w:t xml:space="preserve"> contracts and strongly contribute to the economies of </w:t>
      </w:r>
      <w:r w:rsidRPr="001C3DA2">
        <w:rPr>
          <w:rFonts w:ascii="Arial" w:hAnsi="Arial" w:cs="Arial"/>
          <w:sz w:val="20"/>
        </w:rPr>
        <w:t>the state</w:t>
      </w:r>
      <w:r w:rsidRPr="001C3DA2">
        <w:rPr>
          <w:rFonts w:ascii="Arial" w:hAnsi="Arial"/>
          <w:sz w:val="20"/>
        </w:rPr>
        <w:t xml:space="preserve"> and the nation. In recognition of their economic activity and leadership in doing business in New York State, bidders</w:t>
      </w:r>
      <w:r w:rsidRPr="001C3DA2">
        <w:rPr>
          <w:rFonts w:ascii="Arial" w:hAnsi="Arial" w:cs="Arial"/>
          <w:sz w:val="20"/>
        </w:rPr>
        <w:t>/proposers</w:t>
      </w:r>
      <w:r w:rsidRPr="001C3DA2">
        <w:rPr>
          <w:rFonts w:ascii="Arial" w:hAnsi="Arial"/>
          <w:sz w:val="20"/>
        </w:rPr>
        <w:t xml:space="preserve"> for this contract for commodities, services or technology are strongly encouraged and expected to consider New York State businesses in the fulfillment of the requirements of the contract. Such partnering may be as subcontractors, suppliers, protégés or other supporting roles. </w:t>
      </w:r>
    </w:p>
    <w:p w14:paraId="42ACC80A" w14:textId="77777777" w:rsidR="001C3DA2" w:rsidRPr="001C3DA2" w:rsidRDefault="001C3DA2" w:rsidP="001C3DA2">
      <w:pPr>
        <w:pStyle w:val="ListParagraph"/>
        <w:ind w:left="1080"/>
        <w:jc w:val="both"/>
        <w:rPr>
          <w:rFonts w:ascii="Arial" w:hAnsi="Arial"/>
          <w:sz w:val="20"/>
        </w:rPr>
      </w:pPr>
    </w:p>
    <w:p w14:paraId="095ADF51" w14:textId="08EDFA06" w:rsidR="001C3DA2" w:rsidRDefault="0000179A" w:rsidP="001C3DA2">
      <w:pPr>
        <w:pStyle w:val="ListParagraph"/>
        <w:numPr>
          <w:ilvl w:val="0"/>
          <w:numId w:val="16"/>
        </w:numPr>
        <w:ind w:hanging="1080"/>
        <w:jc w:val="both"/>
        <w:rPr>
          <w:rFonts w:ascii="Arial" w:hAnsi="Arial"/>
          <w:sz w:val="20"/>
        </w:rPr>
      </w:pPr>
      <w:r w:rsidRPr="001C3DA2">
        <w:rPr>
          <w:rFonts w:ascii="Arial" w:hAnsi="Arial"/>
          <w:sz w:val="20"/>
        </w:rPr>
        <w:t>Bidders</w:t>
      </w:r>
      <w:r w:rsidRPr="001C3DA2">
        <w:rPr>
          <w:rFonts w:ascii="Arial" w:hAnsi="Arial" w:cs="Arial"/>
          <w:sz w:val="20"/>
        </w:rPr>
        <w:t>/proposers</w:t>
      </w:r>
      <w:r w:rsidRPr="001C3DA2">
        <w:rPr>
          <w:rFonts w:ascii="Arial" w:hAnsi="Arial"/>
          <w:sz w:val="20"/>
        </w:rPr>
        <w:t xml:space="preserve"> need to be aware that </w:t>
      </w:r>
      <w:r w:rsidRPr="001C3DA2">
        <w:rPr>
          <w:rFonts w:ascii="Arial" w:hAnsi="Arial" w:cs="Arial"/>
          <w:sz w:val="20"/>
        </w:rPr>
        <w:t xml:space="preserve">all authorized users of this contract will be strongly encouraged, </w:t>
      </w:r>
      <w:r w:rsidRPr="001C3DA2">
        <w:rPr>
          <w:rFonts w:ascii="Arial" w:hAnsi="Arial"/>
          <w:sz w:val="20"/>
        </w:rPr>
        <w:t xml:space="preserve">to the maximum extent practical and consistent with legal requirements, to use responsible and responsive New York State businesses in purchasing commodities that are of equal quality and functionality and in utilizing services and technology. Furthermore, bidders/proposers are reminded that they must continue to utilize small, minority and women-owned businesses, consistent with current State law. </w:t>
      </w:r>
    </w:p>
    <w:p w14:paraId="2C9D5D1F" w14:textId="77777777" w:rsidR="001C3DA2" w:rsidRDefault="001C3DA2" w:rsidP="001C3DA2">
      <w:pPr>
        <w:pStyle w:val="ListParagraph"/>
        <w:ind w:left="1080"/>
        <w:jc w:val="both"/>
        <w:rPr>
          <w:rFonts w:ascii="Arial" w:hAnsi="Arial"/>
          <w:sz w:val="20"/>
        </w:rPr>
      </w:pPr>
    </w:p>
    <w:p w14:paraId="7537B23F" w14:textId="5D9484B9" w:rsidR="001C3DA2" w:rsidRDefault="0000179A" w:rsidP="001C3DA2">
      <w:pPr>
        <w:pStyle w:val="ListParagraph"/>
        <w:numPr>
          <w:ilvl w:val="0"/>
          <w:numId w:val="16"/>
        </w:numPr>
        <w:ind w:hanging="1080"/>
        <w:jc w:val="both"/>
        <w:rPr>
          <w:rFonts w:ascii="Arial" w:hAnsi="Arial"/>
          <w:sz w:val="20"/>
        </w:rPr>
      </w:pPr>
      <w:r w:rsidRPr="001C3DA2">
        <w:rPr>
          <w:rFonts w:ascii="Arial" w:hAnsi="Arial"/>
          <w:sz w:val="20"/>
        </w:rPr>
        <w:t xml:space="preserve">Utilizing New York State businesses in </w:t>
      </w:r>
      <w:r w:rsidRPr="001C3DA2">
        <w:rPr>
          <w:rFonts w:ascii="Arial" w:hAnsi="Arial" w:cs="Arial"/>
          <w:sz w:val="20"/>
        </w:rPr>
        <w:t>State</w:t>
      </w:r>
      <w:r w:rsidRPr="001C3DA2">
        <w:rPr>
          <w:rFonts w:ascii="Arial" w:hAnsi="Arial"/>
          <w:sz w:val="20"/>
        </w:rPr>
        <w:t xml:space="preserve"> contracts will help create more private sector jobs, rebuild New York’s infrastructure, and maximize economic activity to the mutual benefit of the contractor and its New York State business partners. New York State businesses will promote the contractor’s optimal performance under </w:t>
      </w:r>
      <w:r w:rsidRPr="001C3DA2">
        <w:rPr>
          <w:rFonts w:ascii="Arial" w:hAnsi="Arial" w:cs="Arial"/>
          <w:sz w:val="20"/>
        </w:rPr>
        <w:t>the</w:t>
      </w:r>
      <w:r w:rsidRPr="001C3DA2">
        <w:rPr>
          <w:rFonts w:ascii="Arial" w:hAnsi="Arial"/>
          <w:sz w:val="20"/>
        </w:rPr>
        <w:t xml:space="preserve"> contract, thereby fully benefiting the public sector programs that are supported by associated procurements. </w:t>
      </w:r>
    </w:p>
    <w:p w14:paraId="25B4A4CB" w14:textId="77777777" w:rsidR="001C3DA2" w:rsidRDefault="001C3DA2" w:rsidP="001C3DA2">
      <w:pPr>
        <w:pStyle w:val="ListParagraph"/>
        <w:ind w:left="1080"/>
        <w:jc w:val="both"/>
        <w:rPr>
          <w:rFonts w:ascii="Arial" w:hAnsi="Arial"/>
          <w:sz w:val="20"/>
        </w:rPr>
      </w:pPr>
    </w:p>
    <w:p w14:paraId="27CCB048" w14:textId="77777777" w:rsidR="001C3DA2" w:rsidRDefault="0000179A" w:rsidP="001C3DA2">
      <w:pPr>
        <w:pStyle w:val="ListParagraph"/>
        <w:numPr>
          <w:ilvl w:val="0"/>
          <w:numId w:val="16"/>
        </w:numPr>
        <w:ind w:hanging="1080"/>
        <w:jc w:val="both"/>
        <w:rPr>
          <w:rFonts w:ascii="Arial" w:hAnsi="Arial"/>
          <w:sz w:val="20"/>
        </w:rPr>
      </w:pPr>
      <w:r w:rsidRPr="001C3DA2">
        <w:rPr>
          <w:rFonts w:ascii="Arial" w:hAnsi="Arial"/>
          <w:sz w:val="20"/>
        </w:rPr>
        <w:t xml:space="preserve">Public procurements can drive and improve the State’s economic engine through promotion of the use of New York businesses by its contractors. The </w:t>
      </w:r>
      <w:r w:rsidRPr="001C3DA2">
        <w:rPr>
          <w:rFonts w:ascii="Arial" w:hAnsi="Arial" w:cs="Arial"/>
          <w:sz w:val="20"/>
        </w:rPr>
        <w:t>State</w:t>
      </w:r>
      <w:r w:rsidRPr="001C3DA2">
        <w:rPr>
          <w:rFonts w:ascii="Arial" w:hAnsi="Arial"/>
          <w:sz w:val="20"/>
        </w:rPr>
        <w:t xml:space="preserve"> therefore expects bidders/proposers to provide maximum assistance to New York businesses in their use of the contract. The potential participation by all kinds of New York businesses will deliver great value to </w:t>
      </w:r>
      <w:r w:rsidRPr="001C3DA2">
        <w:rPr>
          <w:rFonts w:ascii="Arial" w:hAnsi="Arial" w:cs="Arial"/>
          <w:sz w:val="20"/>
        </w:rPr>
        <w:t>the</w:t>
      </w:r>
      <w:r w:rsidRPr="001C3DA2">
        <w:rPr>
          <w:rFonts w:ascii="Arial" w:hAnsi="Arial"/>
          <w:sz w:val="20"/>
        </w:rPr>
        <w:t xml:space="preserve"> State and its taxpayers.</w:t>
      </w:r>
    </w:p>
    <w:p w14:paraId="0D93EB17" w14:textId="77777777" w:rsidR="001C3DA2" w:rsidRPr="001C3DA2" w:rsidRDefault="001C3DA2" w:rsidP="001C3DA2">
      <w:pPr>
        <w:pStyle w:val="ListParagraph"/>
        <w:rPr>
          <w:rFonts w:ascii="Arial" w:hAnsi="Arial" w:cs="Arial"/>
          <w:sz w:val="20"/>
        </w:rPr>
      </w:pPr>
    </w:p>
    <w:p w14:paraId="7F413C86" w14:textId="4BAC307B" w:rsidR="000E687A" w:rsidRPr="001C3DA2" w:rsidRDefault="000E687A" w:rsidP="001C3DA2">
      <w:pPr>
        <w:pStyle w:val="ListParagraph"/>
        <w:numPr>
          <w:ilvl w:val="0"/>
          <w:numId w:val="16"/>
        </w:numPr>
        <w:ind w:hanging="1080"/>
        <w:jc w:val="both"/>
        <w:rPr>
          <w:rFonts w:ascii="Arial" w:hAnsi="Arial"/>
          <w:sz w:val="20"/>
        </w:rPr>
      </w:pPr>
      <w:r w:rsidRPr="001C3DA2">
        <w:rPr>
          <w:rFonts w:ascii="Arial" w:hAnsi="Arial" w:cs="Arial"/>
          <w:sz w:val="20"/>
        </w:rPr>
        <w:t>Information on</w:t>
      </w:r>
      <w:r w:rsidRPr="001C3DA2">
        <w:rPr>
          <w:rFonts w:ascii="Arial" w:hAnsi="Arial"/>
          <w:sz w:val="20"/>
        </w:rPr>
        <w:t xml:space="preserve"> the </w:t>
      </w:r>
      <w:r w:rsidRPr="001C3DA2">
        <w:rPr>
          <w:rFonts w:ascii="Arial" w:hAnsi="Arial" w:cs="Arial"/>
          <w:sz w:val="20"/>
        </w:rPr>
        <w:t>availability</w:t>
      </w:r>
      <w:r w:rsidRPr="001C3DA2">
        <w:rPr>
          <w:rFonts w:ascii="Arial" w:hAnsi="Arial"/>
          <w:sz w:val="20"/>
        </w:rPr>
        <w:t xml:space="preserve"> of New York State </w:t>
      </w:r>
      <w:r w:rsidRPr="001C3DA2">
        <w:rPr>
          <w:rFonts w:ascii="Arial" w:hAnsi="Arial" w:cs="Arial"/>
          <w:sz w:val="20"/>
        </w:rPr>
        <w:t>subcontractors and suppliers is available from:</w:t>
      </w:r>
      <w:r w:rsidRPr="001C3DA2">
        <w:rPr>
          <w:rFonts w:ascii="Arial" w:hAnsi="Arial"/>
          <w:sz w:val="20"/>
        </w:rPr>
        <w:t xml:space="preserve"> New York State </w:t>
      </w:r>
      <w:r w:rsidRPr="001C3DA2">
        <w:rPr>
          <w:rFonts w:ascii="Arial" w:hAnsi="Arial" w:cs="Arial"/>
          <w:sz w:val="20"/>
        </w:rPr>
        <w:t>Department</w:t>
      </w:r>
      <w:r w:rsidRPr="001C3DA2">
        <w:rPr>
          <w:rFonts w:ascii="Arial" w:hAnsi="Arial"/>
          <w:sz w:val="20"/>
        </w:rPr>
        <w:t xml:space="preserve"> of </w:t>
      </w:r>
      <w:r w:rsidRPr="001C3DA2">
        <w:rPr>
          <w:rFonts w:ascii="Arial" w:hAnsi="Arial" w:cs="Arial"/>
          <w:sz w:val="20"/>
        </w:rPr>
        <w:t>Economic Development, Procurement Assistance Unit, One Commerce Plaza, Albany,</w:t>
      </w:r>
      <w:r w:rsidRPr="001C3DA2">
        <w:rPr>
          <w:rFonts w:ascii="Arial" w:hAnsi="Arial"/>
          <w:sz w:val="20"/>
        </w:rPr>
        <w:t xml:space="preserve"> New York </w:t>
      </w:r>
      <w:r w:rsidRPr="001C3DA2">
        <w:rPr>
          <w:rFonts w:ascii="Arial" w:hAnsi="Arial" w:cs="Arial"/>
          <w:sz w:val="20"/>
        </w:rPr>
        <w:t>12245, Phone: (518) 474</w:t>
      </w:r>
      <w:r w:rsidRPr="001C3DA2">
        <w:rPr>
          <w:rFonts w:ascii="Arial" w:hAnsi="Arial" w:cs="Arial"/>
          <w:sz w:val="20"/>
        </w:rPr>
        <w:noBreakHyphen/>
        <w:t>7756, Fax: (518) 486</w:t>
      </w:r>
      <w:r w:rsidRPr="001C3DA2">
        <w:rPr>
          <w:rFonts w:ascii="Arial" w:hAnsi="Arial" w:cs="Arial"/>
          <w:sz w:val="20"/>
        </w:rPr>
        <w:noBreakHyphen/>
        <w:t>7577.</w:t>
      </w:r>
    </w:p>
    <w:p w14:paraId="04BBE070" w14:textId="77777777" w:rsidR="0000179A" w:rsidRPr="00DC7DEC" w:rsidRDefault="0000179A" w:rsidP="00702E21">
      <w:pPr>
        <w:ind w:left="720" w:hanging="720"/>
        <w:contextualSpacing/>
        <w:jc w:val="both"/>
        <w:rPr>
          <w:rFonts w:ascii="Arial" w:hAnsi="Arial"/>
          <w:b/>
          <w:sz w:val="20"/>
        </w:rPr>
      </w:pPr>
    </w:p>
    <w:p w14:paraId="369DD0A0" w14:textId="1D0A0F2F" w:rsidR="00E63E67" w:rsidRPr="00DC7DEC" w:rsidRDefault="00E63E67" w:rsidP="00702E21">
      <w:pPr>
        <w:contextualSpacing/>
        <w:jc w:val="both"/>
        <w:rPr>
          <w:rFonts w:ascii="Arial" w:hAnsi="Arial"/>
          <w:b/>
          <w:sz w:val="20"/>
        </w:rPr>
      </w:pPr>
      <w:r w:rsidRPr="00DC7DEC">
        <w:rPr>
          <w:rFonts w:ascii="Arial" w:hAnsi="Arial"/>
          <w:b/>
          <w:sz w:val="20"/>
        </w:rPr>
        <w:t xml:space="preserve">Section </w:t>
      </w:r>
      <w:r w:rsidR="001C3DA2">
        <w:rPr>
          <w:rFonts w:ascii="Arial" w:hAnsi="Arial" w:cs="Arial"/>
          <w:b/>
          <w:sz w:val="20"/>
        </w:rPr>
        <w:t>17</w:t>
      </w:r>
      <w:r w:rsidRPr="00DC7DEC">
        <w:rPr>
          <w:rFonts w:ascii="Arial" w:hAnsi="Arial"/>
          <w:b/>
          <w:sz w:val="20"/>
        </w:rPr>
        <w:t xml:space="preserve">   Single Contract Responsibility</w:t>
      </w:r>
    </w:p>
    <w:p w14:paraId="5F595CD8" w14:textId="77777777" w:rsidR="00E63E67" w:rsidRPr="006B4D8B" w:rsidRDefault="00E63E67" w:rsidP="00702E21">
      <w:pPr>
        <w:contextualSpacing/>
        <w:jc w:val="both"/>
        <w:rPr>
          <w:rFonts w:ascii="Arial" w:hAnsi="Arial"/>
          <w:sz w:val="20"/>
        </w:rPr>
      </w:pPr>
    </w:p>
    <w:p w14:paraId="024BB8B1" w14:textId="77777777" w:rsidR="00E63E67" w:rsidRPr="006B4D8B" w:rsidRDefault="00E63E67" w:rsidP="00702E21">
      <w:pPr>
        <w:contextualSpacing/>
        <w:jc w:val="both"/>
        <w:rPr>
          <w:rFonts w:ascii="Arial" w:hAnsi="Arial"/>
          <w:sz w:val="20"/>
        </w:rPr>
      </w:pPr>
      <w:r w:rsidRPr="006B4D8B">
        <w:rPr>
          <w:rFonts w:ascii="Arial" w:hAnsi="Arial"/>
          <w:sz w:val="20"/>
        </w:rPr>
        <w:t>This is a single bid general construction project.  The Contractor submitting the bid is responsible for all work associated with this Project.</w:t>
      </w:r>
    </w:p>
    <w:p w14:paraId="2DF91932" w14:textId="77777777" w:rsidR="00E63E67" w:rsidRPr="00702E21" w:rsidRDefault="00E63E67" w:rsidP="00702E21">
      <w:pPr>
        <w:contextualSpacing/>
        <w:jc w:val="both"/>
        <w:rPr>
          <w:rFonts w:ascii="Arial" w:hAnsi="Arial"/>
          <w:sz w:val="20"/>
        </w:rPr>
      </w:pPr>
    </w:p>
    <w:p w14:paraId="4848642A" w14:textId="324C8055" w:rsidR="00E63E67" w:rsidRPr="00702E21" w:rsidRDefault="00E63E67" w:rsidP="00702E21">
      <w:pPr>
        <w:contextualSpacing/>
        <w:jc w:val="both"/>
        <w:rPr>
          <w:rFonts w:ascii="Arial" w:hAnsi="Arial"/>
          <w:b/>
          <w:sz w:val="20"/>
        </w:rPr>
      </w:pPr>
      <w:r w:rsidRPr="00DC7DEC">
        <w:rPr>
          <w:rFonts w:ascii="Arial" w:hAnsi="Arial"/>
          <w:b/>
          <w:sz w:val="20"/>
        </w:rPr>
        <w:t xml:space="preserve">Section </w:t>
      </w:r>
      <w:r w:rsidRPr="00DC7DEC">
        <w:rPr>
          <w:rFonts w:ascii="Arial" w:hAnsi="Arial" w:cs="Arial"/>
          <w:b/>
          <w:sz w:val="20"/>
        </w:rPr>
        <w:t>1</w:t>
      </w:r>
      <w:r w:rsidR="001C3DA2">
        <w:rPr>
          <w:rFonts w:ascii="Arial" w:hAnsi="Arial" w:cs="Arial"/>
          <w:b/>
          <w:sz w:val="20"/>
        </w:rPr>
        <w:t>8</w:t>
      </w:r>
      <w:r w:rsidRPr="00DC7DEC">
        <w:rPr>
          <w:rFonts w:ascii="Arial" w:hAnsi="Arial"/>
          <w:b/>
          <w:sz w:val="20"/>
        </w:rPr>
        <w:t xml:space="preserve">   Examination of Site </w:t>
      </w:r>
      <w:r w:rsidR="0056440B" w:rsidRPr="00702E21">
        <w:rPr>
          <w:rFonts w:ascii="Arial" w:hAnsi="Arial"/>
          <w:b/>
          <w:sz w:val="20"/>
        </w:rPr>
        <w:t>and</w:t>
      </w:r>
      <w:r w:rsidR="0056440B">
        <w:rPr>
          <w:rFonts w:ascii="Arial" w:hAnsi="Arial"/>
          <w:b/>
          <w:sz w:val="20"/>
        </w:rPr>
        <w:t xml:space="preserve"> </w:t>
      </w:r>
      <w:r w:rsidR="007434EB" w:rsidRPr="00702E21">
        <w:rPr>
          <w:rFonts w:ascii="Arial" w:hAnsi="Arial"/>
          <w:b/>
          <w:sz w:val="20"/>
        </w:rPr>
        <w:t>Conditions of Work</w:t>
      </w:r>
    </w:p>
    <w:p w14:paraId="1C37774D" w14:textId="558D73B0" w:rsidR="00E63E67" w:rsidRPr="00702E21" w:rsidRDefault="00E63E67" w:rsidP="00702E21">
      <w:pPr>
        <w:contextualSpacing/>
        <w:jc w:val="both"/>
        <w:rPr>
          <w:rFonts w:ascii="Arial" w:hAnsi="Arial"/>
          <w:sz w:val="20"/>
        </w:rPr>
      </w:pPr>
    </w:p>
    <w:p w14:paraId="5FF6500F" w14:textId="57EFA6B6" w:rsidR="007434EB" w:rsidRPr="002B1420" w:rsidRDefault="002B1420" w:rsidP="002B1420">
      <w:pPr>
        <w:ind w:left="720" w:hanging="720"/>
        <w:jc w:val="both"/>
        <w:rPr>
          <w:rFonts w:ascii="Arial" w:hAnsi="Arial"/>
          <w:sz w:val="20"/>
        </w:rPr>
      </w:pPr>
      <w:r w:rsidRPr="002B1420">
        <w:rPr>
          <w:rFonts w:ascii="Arial" w:hAnsi="Arial"/>
          <w:sz w:val="20"/>
        </w:rPr>
        <w:t>(1</w:t>
      </w:r>
      <w:r>
        <w:rPr>
          <w:rFonts w:ascii="Arial" w:hAnsi="Arial"/>
          <w:sz w:val="20"/>
        </w:rPr>
        <w:t xml:space="preserve">) </w:t>
      </w:r>
      <w:r>
        <w:rPr>
          <w:rFonts w:ascii="Arial" w:hAnsi="Arial"/>
          <w:sz w:val="20"/>
        </w:rPr>
        <w:tab/>
      </w:r>
      <w:r w:rsidR="00E63E67" w:rsidRPr="002B1420">
        <w:rPr>
          <w:rFonts w:ascii="Arial" w:hAnsi="Arial"/>
          <w:sz w:val="20"/>
        </w:rPr>
        <w:t>A pre</w:t>
      </w:r>
      <w:r w:rsidR="00E63E67" w:rsidRPr="002B1420">
        <w:rPr>
          <w:rFonts w:ascii="Arial" w:hAnsi="Arial"/>
          <w:sz w:val="20"/>
        </w:rPr>
        <w:noBreakHyphen/>
        <w:t>bid conference and project walk</w:t>
      </w:r>
      <w:r w:rsidR="00E63E67" w:rsidRPr="002B1420">
        <w:rPr>
          <w:rFonts w:ascii="Arial" w:hAnsi="Arial"/>
          <w:sz w:val="20"/>
        </w:rPr>
        <w:noBreakHyphen/>
        <w:t>through will be held with all contractors</w:t>
      </w:r>
      <w:r w:rsidR="009148A1" w:rsidRPr="002B1420">
        <w:rPr>
          <w:rFonts w:ascii="Arial" w:hAnsi="Arial"/>
          <w:sz w:val="20"/>
        </w:rPr>
        <w:t xml:space="preserve"> </w:t>
      </w:r>
      <w:r w:rsidR="00DE4797" w:rsidRPr="002B1420">
        <w:rPr>
          <w:rFonts w:ascii="Arial" w:hAnsi="Arial" w:cs="Arial"/>
          <w:sz w:val="20"/>
        </w:rPr>
        <w:t xml:space="preserve">assembled </w:t>
      </w:r>
      <w:r w:rsidR="009148A1" w:rsidRPr="002B1420">
        <w:rPr>
          <w:rFonts w:ascii="Arial" w:hAnsi="Arial"/>
          <w:sz w:val="20"/>
        </w:rPr>
        <w:t>at</w:t>
      </w:r>
      <w:r w:rsidR="00DE4797" w:rsidRPr="002B1420">
        <w:rPr>
          <w:rFonts w:ascii="Arial" w:hAnsi="Arial" w:cs="Arial"/>
          <w:sz w:val="20"/>
        </w:rPr>
        <w:t>_________</w:t>
      </w:r>
      <w:r w:rsidR="00E916EC" w:rsidRPr="002B1420">
        <w:rPr>
          <w:rFonts w:ascii="Arial" w:hAnsi="Arial" w:cs="Arial"/>
          <w:sz w:val="20"/>
        </w:rPr>
        <w:t xml:space="preserve">______________________________________________. </w:t>
      </w:r>
      <w:r w:rsidR="009148A1" w:rsidRPr="002B1420">
        <w:rPr>
          <w:rFonts w:ascii="Arial" w:hAnsi="Arial"/>
          <w:sz w:val="20"/>
        </w:rPr>
        <w:t xml:space="preserve"> </w:t>
      </w:r>
      <w:r w:rsidR="00E63E67" w:rsidRPr="002B1420">
        <w:rPr>
          <w:rFonts w:ascii="Arial" w:hAnsi="Arial"/>
          <w:sz w:val="20"/>
        </w:rPr>
        <w:t>No individual or additional walk</w:t>
      </w:r>
      <w:r w:rsidR="00E63E67" w:rsidRPr="002B1420">
        <w:rPr>
          <w:rFonts w:ascii="Arial" w:hAnsi="Arial"/>
          <w:sz w:val="20"/>
        </w:rPr>
        <w:noBreakHyphen/>
        <w:t>throughs will be</w:t>
      </w:r>
      <w:r w:rsidR="009148A1" w:rsidRPr="002B1420">
        <w:rPr>
          <w:rFonts w:ascii="Arial" w:hAnsi="Arial"/>
          <w:sz w:val="20"/>
        </w:rPr>
        <w:t xml:space="preserve"> </w:t>
      </w:r>
      <w:r w:rsidR="009148A1" w:rsidRPr="002B1420">
        <w:rPr>
          <w:rFonts w:ascii="Arial" w:hAnsi="Arial" w:cs="Arial"/>
          <w:sz w:val="20"/>
        </w:rPr>
        <w:t>provided.</w:t>
      </w:r>
      <w:r w:rsidR="00E63E67" w:rsidRPr="002B1420">
        <w:rPr>
          <w:rFonts w:ascii="Arial" w:hAnsi="Arial"/>
          <w:sz w:val="20"/>
        </w:rPr>
        <w:t xml:space="preserve"> Failure to attend a walk</w:t>
      </w:r>
      <w:r w:rsidR="00E63E67" w:rsidRPr="002B1420">
        <w:rPr>
          <w:rFonts w:ascii="Arial" w:hAnsi="Arial"/>
          <w:sz w:val="20"/>
        </w:rPr>
        <w:noBreakHyphen/>
        <w:t xml:space="preserve">through shall not be the cause for extra payment. </w:t>
      </w:r>
    </w:p>
    <w:p w14:paraId="12CF5EBE" w14:textId="77777777" w:rsidR="007434EB" w:rsidRPr="00702E21" w:rsidRDefault="007434EB" w:rsidP="00702E21">
      <w:pPr>
        <w:contextualSpacing/>
        <w:jc w:val="both"/>
        <w:rPr>
          <w:rFonts w:ascii="Arial" w:hAnsi="Arial"/>
          <w:sz w:val="20"/>
        </w:rPr>
      </w:pPr>
    </w:p>
    <w:p w14:paraId="1F161D3F" w14:textId="79518CCD" w:rsidR="00E225E5" w:rsidRPr="002B1420" w:rsidRDefault="002B1420" w:rsidP="002B1420">
      <w:pPr>
        <w:ind w:left="720" w:hanging="720"/>
        <w:jc w:val="both"/>
        <w:rPr>
          <w:rFonts w:ascii="Arial" w:hAnsi="Arial"/>
          <w:sz w:val="20"/>
        </w:rPr>
      </w:pPr>
      <w:r w:rsidRPr="002B1420">
        <w:rPr>
          <w:rFonts w:ascii="Arial" w:hAnsi="Arial"/>
          <w:sz w:val="20"/>
        </w:rPr>
        <w:t>(2</w:t>
      </w:r>
      <w:proofErr w:type="gramStart"/>
      <w:r>
        <w:rPr>
          <w:rFonts w:ascii="Arial" w:hAnsi="Arial"/>
          <w:sz w:val="20"/>
        </w:rPr>
        <w:t xml:space="preserve">) </w:t>
      </w:r>
      <w:r>
        <w:rPr>
          <w:rFonts w:ascii="Arial" w:hAnsi="Arial"/>
          <w:sz w:val="20"/>
        </w:rPr>
        <w:tab/>
      </w:r>
      <w:r w:rsidR="002653EF" w:rsidRPr="002B1420">
        <w:rPr>
          <w:rFonts w:ascii="Arial" w:hAnsi="Arial"/>
          <w:sz w:val="20"/>
        </w:rPr>
        <w:t>Each</w:t>
      </w:r>
      <w:proofErr w:type="gramEnd"/>
      <w:r w:rsidR="002653EF" w:rsidRPr="002B1420">
        <w:rPr>
          <w:rFonts w:ascii="Arial" w:hAnsi="Arial"/>
          <w:sz w:val="20"/>
        </w:rPr>
        <w:t xml:space="preserve"> bidder must inform </w:t>
      </w:r>
      <w:r w:rsidR="007434EB" w:rsidRPr="002B1420">
        <w:rPr>
          <w:rFonts w:ascii="Arial" w:hAnsi="Arial"/>
          <w:sz w:val="20"/>
        </w:rPr>
        <w:t xml:space="preserve">itself </w:t>
      </w:r>
      <w:r w:rsidR="002653EF" w:rsidRPr="002B1420">
        <w:rPr>
          <w:rFonts w:ascii="Arial" w:hAnsi="Arial"/>
          <w:sz w:val="20"/>
        </w:rPr>
        <w:t xml:space="preserve">fully of the conditions relating to the construction of the project and the employment of labor </w:t>
      </w:r>
      <w:r w:rsidR="00E05753">
        <w:rPr>
          <w:rFonts w:ascii="Arial" w:hAnsi="Arial"/>
          <w:sz w:val="20"/>
        </w:rPr>
        <w:t>on the project</w:t>
      </w:r>
      <w:r w:rsidR="002653EF" w:rsidRPr="002B1420">
        <w:rPr>
          <w:rFonts w:ascii="Arial" w:hAnsi="Arial"/>
          <w:sz w:val="20"/>
        </w:rPr>
        <w:t>. Failure to do so will not relieve a successful bidder of</w:t>
      </w:r>
      <w:r w:rsidR="00E05753">
        <w:rPr>
          <w:rFonts w:ascii="Arial" w:hAnsi="Arial"/>
          <w:sz w:val="20"/>
        </w:rPr>
        <w:t xml:space="preserve"> their</w:t>
      </w:r>
      <w:r w:rsidR="002653EF" w:rsidRPr="002B1420">
        <w:rPr>
          <w:rFonts w:ascii="Arial" w:hAnsi="Arial"/>
          <w:sz w:val="20"/>
        </w:rPr>
        <w:t xml:space="preserve"> obligation to furnish all material and labor necessary to carry out the provisions of </w:t>
      </w:r>
      <w:r w:rsidR="00E05753">
        <w:rPr>
          <w:rFonts w:ascii="Arial" w:hAnsi="Arial"/>
          <w:sz w:val="20"/>
        </w:rPr>
        <w:t>their</w:t>
      </w:r>
      <w:r w:rsidR="002653EF" w:rsidRPr="002B1420">
        <w:rPr>
          <w:rFonts w:ascii="Arial" w:hAnsi="Arial"/>
          <w:sz w:val="20"/>
        </w:rPr>
        <w:t xml:space="preserve"> contract. </w:t>
      </w:r>
      <w:r w:rsidR="00E05753">
        <w:rPr>
          <w:rFonts w:ascii="Arial" w:hAnsi="Arial"/>
          <w:sz w:val="20"/>
        </w:rPr>
        <w:t xml:space="preserve">To the extent </w:t>
      </w:r>
      <w:r w:rsidR="002653EF" w:rsidRPr="002B1420">
        <w:rPr>
          <w:rFonts w:ascii="Arial" w:hAnsi="Arial"/>
          <w:sz w:val="20"/>
        </w:rPr>
        <w:t>possible</w:t>
      </w:r>
      <w:r w:rsidR="00E05753">
        <w:rPr>
          <w:rFonts w:ascii="Arial" w:hAnsi="Arial"/>
          <w:sz w:val="20"/>
        </w:rPr>
        <w:t>,</w:t>
      </w:r>
      <w:r w:rsidR="002653EF" w:rsidRPr="002B1420">
        <w:rPr>
          <w:rFonts w:ascii="Arial" w:hAnsi="Arial"/>
          <w:sz w:val="20"/>
        </w:rPr>
        <w:t xml:space="preserve"> the contractor, in carrying out the work, must employ such methods or means as will not cause any interruption of or interference with the work of any other contractor.</w:t>
      </w:r>
    </w:p>
    <w:p w14:paraId="0BFEE575" w14:textId="77777777" w:rsidR="00E63E67" w:rsidRPr="006B4D8B" w:rsidRDefault="00E63E67" w:rsidP="006B4D8B">
      <w:pPr>
        <w:contextualSpacing/>
        <w:rPr>
          <w:rFonts w:ascii="Arial" w:hAnsi="Arial" w:cs="Arial"/>
          <w:sz w:val="20"/>
        </w:rPr>
      </w:pPr>
    </w:p>
    <w:p w14:paraId="3D477126" w14:textId="72339CD7" w:rsidR="001E1C57" w:rsidRPr="006B4D8B" w:rsidRDefault="00E63E67" w:rsidP="00702E21">
      <w:pPr>
        <w:contextualSpacing/>
        <w:jc w:val="both"/>
        <w:rPr>
          <w:rFonts w:ascii="Arial" w:hAnsi="Arial" w:cs="Arial"/>
          <w:b/>
          <w:sz w:val="20"/>
        </w:rPr>
      </w:pPr>
      <w:r w:rsidRPr="006B4D8B">
        <w:rPr>
          <w:rFonts w:ascii="Arial" w:hAnsi="Arial"/>
          <w:b/>
          <w:sz w:val="20"/>
        </w:rPr>
        <w:t xml:space="preserve">Section </w:t>
      </w:r>
      <w:r w:rsidR="001E1C57" w:rsidRPr="006B4D8B">
        <w:rPr>
          <w:rFonts w:ascii="Arial" w:hAnsi="Arial" w:cs="Arial"/>
          <w:b/>
          <w:sz w:val="20"/>
        </w:rPr>
        <w:t>1</w:t>
      </w:r>
      <w:r w:rsidR="001C3DA2">
        <w:rPr>
          <w:rFonts w:ascii="Arial" w:hAnsi="Arial" w:cs="Arial"/>
          <w:b/>
          <w:sz w:val="20"/>
        </w:rPr>
        <w:t>9</w:t>
      </w:r>
      <w:r w:rsidR="001E1C57" w:rsidRPr="006B4D8B">
        <w:rPr>
          <w:rFonts w:ascii="Arial" w:hAnsi="Arial" w:cs="Arial"/>
          <w:b/>
          <w:sz w:val="20"/>
        </w:rPr>
        <w:t xml:space="preserve">   </w:t>
      </w:r>
      <w:r w:rsidR="00BE4AC0" w:rsidRPr="006B4D8B">
        <w:rPr>
          <w:rFonts w:ascii="Arial" w:hAnsi="Arial" w:cs="Arial"/>
          <w:b/>
          <w:sz w:val="20"/>
        </w:rPr>
        <w:t xml:space="preserve">General </w:t>
      </w:r>
      <w:r w:rsidR="00524D8A" w:rsidRPr="006B4D8B">
        <w:rPr>
          <w:rFonts w:ascii="Arial" w:hAnsi="Arial" w:cs="Arial"/>
          <w:b/>
          <w:sz w:val="20"/>
        </w:rPr>
        <w:t>Terms and Conditions</w:t>
      </w:r>
      <w:r w:rsidR="00BE4AC0" w:rsidRPr="006B4D8B">
        <w:rPr>
          <w:rFonts w:ascii="Arial" w:hAnsi="Arial" w:cs="Arial"/>
          <w:b/>
          <w:sz w:val="20"/>
        </w:rPr>
        <w:t xml:space="preserve"> </w:t>
      </w:r>
    </w:p>
    <w:p w14:paraId="78CCA4DB" w14:textId="77777777" w:rsidR="001E1C57" w:rsidRPr="006B4D8B" w:rsidRDefault="001E1C57" w:rsidP="00702E21">
      <w:pPr>
        <w:contextualSpacing/>
        <w:jc w:val="both"/>
        <w:rPr>
          <w:rFonts w:ascii="Arial" w:hAnsi="Arial" w:cs="Arial"/>
          <w:sz w:val="20"/>
        </w:rPr>
      </w:pPr>
    </w:p>
    <w:p w14:paraId="0E1AA3AE" w14:textId="6BF35752" w:rsidR="00BE4AC0" w:rsidRPr="002B1420" w:rsidRDefault="002B1420" w:rsidP="002B1420">
      <w:pPr>
        <w:ind w:left="720" w:hanging="720"/>
        <w:rPr>
          <w:rFonts w:ascii="Arial" w:hAnsi="Arial" w:cs="Arial"/>
          <w:sz w:val="20"/>
        </w:rPr>
      </w:pPr>
      <w:r w:rsidRPr="002B1420">
        <w:rPr>
          <w:rFonts w:ascii="Arial" w:hAnsi="Arial" w:cs="Arial"/>
          <w:sz w:val="20"/>
        </w:rPr>
        <w:t>(1</w:t>
      </w:r>
      <w:proofErr w:type="gramStart"/>
      <w:r>
        <w:rPr>
          <w:rFonts w:ascii="Arial" w:hAnsi="Arial" w:cs="Arial"/>
          <w:sz w:val="20"/>
        </w:rPr>
        <w:t xml:space="preserve">) </w:t>
      </w:r>
      <w:r>
        <w:rPr>
          <w:rFonts w:ascii="Arial" w:hAnsi="Arial" w:cs="Arial"/>
          <w:sz w:val="20"/>
        </w:rPr>
        <w:tab/>
      </w:r>
      <w:r w:rsidR="00BE4AC0" w:rsidRPr="002B1420">
        <w:rPr>
          <w:rFonts w:ascii="Arial" w:hAnsi="Arial" w:cs="Arial"/>
          <w:sz w:val="20"/>
        </w:rPr>
        <w:t>The</w:t>
      </w:r>
      <w:proofErr w:type="gramEnd"/>
      <w:r w:rsidR="00BE4AC0" w:rsidRPr="002B1420">
        <w:rPr>
          <w:rFonts w:ascii="Arial" w:hAnsi="Arial" w:cs="Arial"/>
          <w:sz w:val="20"/>
        </w:rPr>
        <w:t xml:space="preserve"> following items will be incorporated into, and made part of, the formal agreement</w:t>
      </w:r>
      <w:proofErr w:type="gramStart"/>
      <w:r w:rsidR="00BE4AC0" w:rsidRPr="002B1420">
        <w:rPr>
          <w:rFonts w:ascii="Arial" w:hAnsi="Arial" w:cs="Arial"/>
          <w:sz w:val="20"/>
        </w:rPr>
        <w:t>:  (1)the</w:t>
      </w:r>
      <w:proofErr w:type="gramEnd"/>
      <w:r w:rsidR="00BE4AC0" w:rsidRPr="002B1420">
        <w:rPr>
          <w:rFonts w:ascii="Arial" w:hAnsi="Arial" w:cs="Arial"/>
          <w:sz w:val="20"/>
        </w:rPr>
        <w:t xml:space="preserve"> University’s Invitation for Bid; (2) the Successful </w:t>
      </w:r>
      <w:r w:rsidR="00F308C0" w:rsidRPr="002B1420">
        <w:rPr>
          <w:rFonts w:ascii="Arial" w:hAnsi="Arial" w:cs="Arial"/>
          <w:sz w:val="20"/>
        </w:rPr>
        <w:t xml:space="preserve">Bidder's </w:t>
      </w:r>
      <w:r w:rsidR="00BE4AC0" w:rsidRPr="002B1420">
        <w:rPr>
          <w:rFonts w:ascii="Arial" w:hAnsi="Arial" w:cs="Arial"/>
          <w:sz w:val="20"/>
        </w:rPr>
        <w:t xml:space="preserve">proposal; (3) Exhibit A, Standard Contract Clauses; (4) Exhibit A-1, Affirmative Action Clauses; </w:t>
      </w:r>
      <w:proofErr w:type="gramStart"/>
      <w:r w:rsidR="00BE4AC0" w:rsidRPr="002B1420">
        <w:rPr>
          <w:rFonts w:ascii="Arial" w:hAnsi="Arial" w:cs="Arial"/>
          <w:sz w:val="20"/>
        </w:rPr>
        <w:t>and,</w:t>
      </w:r>
      <w:proofErr w:type="gramEnd"/>
      <w:r w:rsidR="00BE4AC0" w:rsidRPr="002B1420">
        <w:rPr>
          <w:rFonts w:ascii="Arial" w:hAnsi="Arial" w:cs="Arial"/>
          <w:sz w:val="20"/>
        </w:rPr>
        <w:t xml:space="preserve"> (5) </w:t>
      </w:r>
      <w:r w:rsidR="006B4D8B" w:rsidRPr="002B1420">
        <w:rPr>
          <w:rFonts w:ascii="Arial" w:hAnsi="Arial" w:cs="Arial"/>
          <w:sz w:val="20"/>
        </w:rPr>
        <w:t xml:space="preserve">Forms A and B Procurement Lobbying Forms. </w:t>
      </w:r>
    </w:p>
    <w:p w14:paraId="5F82B2FC" w14:textId="77777777" w:rsidR="002B1420" w:rsidRPr="002B1420" w:rsidRDefault="002B1420" w:rsidP="002B1420">
      <w:pPr>
        <w:pStyle w:val="ListParagraph"/>
        <w:ind w:left="1080"/>
        <w:rPr>
          <w:rFonts w:ascii="Arial" w:hAnsi="Arial" w:cs="Arial"/>
          <w:sz w:val="20"/>
        </w:rPr>
      </w:pPr>
    </w:p>
    <w:p w14:paraId="2F060FBF" w14:textId="60C70213" w:rsidR="00BE4AC0" w:rsidRDefault="00BE4AC0" w:rsidP="00702E21">
      <w:pPr>
        <w:ind w:left="720" w:hanging="720"/>
        <w:contextualSpacing/>
        <w:rPr>
          <w:rFonts w:ascii="Arial" w:hAnsi="Arial" w:cs="Arial"/>
          <w:sz w:val="20"/>
        </w:rPr>
      </w:pPr>
      <w:r w:rsidRPr="006B4D8B">
        <w:rPr>
          <w:rFonts w:ascii="Arial" w:hAnsi="Arial" w:cs="Arial"/>
          <w:sz w:val="20"/>
        </w:rPr>
        <w:t xml:space="preserve">(2) </w:t>
      </w:r>
      <w:r w:rsidRPr="006B4D8B">
        <w:rPr>
          <w:rFonts w:ascii="Arial" w:hAnsi="Arial" w:cs="Arial"/>
          <w:sz w:val="20"/>
        </w:rPr>
        <w:tab/>
        <w:t>In the event of any inconsistency in or conflict a</w:t>
      </w:r>
      <w:r w:rsidR="00702E21">
        <w:rPr>
          <w:rFonts w:ascii="Arial" w:hAnsi="Arial" w:cs="Arial"/>
          <w:sz w:val="20"/>
        </w:rPr>
        <w:t>mong the document elements of t</w:t>
      </w:r>
      <w:r w:rsidRPr="006B4D8B">
        <w:rPr>
          <w:rFonts w:ascii="Arial" w:hAnsi="Arial" w:cs="Arial"/>
          <w:sz w:val="20"/>
        </w:rPr>
        <w:t xml:space="preserve">he agreement described above, such inconsistency or conflict shall be resolved by giving precedence to the document elements in the following order: (1) Exhibits A and A-1; (2) </w:t>
      </w:r>
      <w:r w:rsidR="006B4D8B" w:rsidRPr="006B4D8B">
        <w:rPr>
          <w:rFonts w:ascii="Arial" w:hAnsi="Arial" w:cs="Arial"/>
          <w:sz w:val="20"/>
        </w:rPr>
        <w:t>Forms A and B Procurement Lobbying Forms</w:t>
      </w:r>
      <w:r w:rsidRPr="006B4D8B">
        <w:rPr>
          <w:rFonts w:ascii="Arial" w:hAnsi="Arial" w:cs="Arial"/>
          <w:sz w:val="20"/>
        </w:rPr>
        <w:t xml:space="preserve">, (3) the Agreement; (4) this </w:t>
      </w:r>
      <w:r w:rsidR="00E05753">
        <w:rPr>
          <w:rFonts w:ascii="Arial" w:hAnsi="Arial" w:cs="Arial"/>
          <w:sz w:val="20"/>
        </w:rPr>
        <w:t>IFB</w:t>
      </w:r>
      <w:r w:rsidRPr="006B4D8B">
        <w:rPr>
          <w:rFonts w:ascii="Arial" w:hAnsi="Arial" w:cs="Arial"/>
          <w:sz w:val="20"/>
        </w:rPr>
        <w:t xml:space="preserve">; and (5) the Successful </w:t>
      </w:r>
      <w:r w:rsidR="00F308C0" w:rsidRPr="006B4D8B">
        <w:rPr>
          <w:rFonts w:ascii="Arial" w:hAnsi="Arial" w:cs="Arial"/>
          <w:sz w:val="20"/>
        </w:rPr>
        <w:t>Bidder</w:t>
      </w:r>
      <w:r w:rsidRPr="006B4D8B">
        <w:rPr>
          <w:rFonts w:ascii="Arial" w:hAnsi="Arial" w:cs="Arial"/>
          <w:sz w:val="20"/>
        </w:rPr>
        <w:t>'s proposal.</w:t>
      </w:r>
    </w:p>
    <w:p w14:paraId="30D820F3" w14:textId="77777777" w:rsidR="00DC7DEC" w:rsidRPr="006B4D8B" w:rsidRDefault="00DC7DEC" w:rsidP="006B4D8B">
      <w:pPr>
        <w:ind w:left="720" w:hanging="720"/>
        <w:contextualSpacing/>
        <w:rPr>
          <w:rFonts w:ascii="Arial" w:hAnsi="Arial" w:cs="Arial"/>
          <w:sz w:val="20"/>
        </w:rPr>
      </w:pPr>
    </w:p>
    <w:p w14:paraId="09BE555E" w14:textId="4CE25A4A" w:rsidR="002653EF" w:rsidRPr="00702E21" w:rsidRDefault="00065521" w:rsidP="00702E21">
      <w:pPr>
        <w:rPr>
          <w:rFonts w:ascii="Arial" w:hAnsi="Arial" w:cs="Arial"/>
          <w:b/>
          <w:sz w:val="20"/>
        </w:rPr>
      </w:pPr>
      <w:r w:rsidRPr="00702E21">
        <w:rPr>
          <w:rFonts w:ascii="Arial" w:hAnsi="Arial" w:cs="Arial"/>
          <w:b/>
          <w:sz w:val="20"/>
        </w:rPr>
        <w:t>Section 1</w:t>
      </w:r>
      <w:r w:rsidR="001C3DA2">
        <w:rPr>
          <w:rFonts w:ascii="Arial" w:hAnsi="Arial" w:cs="Arial"/>
          <w:b/>
          <w:sz w:val="20"/>
        </w:rPr>
        <w:t>9</w:t>
      </w:r>
      <w:r w:rsidRPr="00702E21">
        <w:rPr>
          <w:rFonts w:ascii="Arial" w:hAnsi="Arial" w:cs="Arial"/>
          <w:b/>
          <w:sz w:val="20"/>
        </w:rPr>
        <w:t xml:space="preserve">.1   Vendor Debriefing </w:t>
      </w:r>
      <w:r w:rsidR="002653EF" w:rsidRPr="00702E21">
        <w:rPr>
          <w:rFonts w:ascii="Arial" w:hAnsi="Arial" w:cs="Arial"/>
          <w:b/>
          <w:sz w:val="20"/>
        </w:rPr>
        <w:t>and Contract Award Protest Procedure</w:t>
      </w:r>
    </w:p>
    <w:p w14:paraId="346D5BB6" w14:textId="77777777" w:rsidR="00065521" w:rsidRPr="00702E21" w:rsidRDefault="00065521" w:rsidP="00702E21">
      <w:pPr>
        <w:contextualSpacing/>
        <w:jc w:val="both"/>
        <w:rPr>
          <w:rFonts w:ascii="Arial" w:hAnsi="Arial" w:cs="Arial"/>
          <w:sz w:val="20"/>
        </w:rPr>
      </w:pPr>
    </w:p>
    <w:p w14:paraId="45C41045" w14:textId="0391F89E" w:rsidR="002653EF" w:rsidRPr="00702E21" w:rsidRDefault="00065521" w:rsidP="00702E21">
      <w:pPr>
        <w:ind w:left="720" w:hanging="720"/>
        <w:contextualSpacing/>
        <w:rPr>
          <w:rFonts w:ascii="Arial" w:hAnsi="Arial" w:cs="Arial"/>
          <w:sz w:val="20"/>
        </w:rPr>
      </w:pPr>
      <w:r w:rsidRPr="00702E21">
        <w:rPr>
          <w:rFonts w:ascii="Arial" w:hAnsi="Arial" w:cs="Arial"/>
          <w:sz w:val="20"/>
        </w:rPr>
        <w:t>(1</w:t>
      </w:r>
      <w:proofErr w:type="gramStart"/>
      <w:r w:rsidRPr="00702E21">
        <w:rPr>
          <w:rFonts w:ascii="Arial" w:hAnsi="Arial" w:cs="Arial"/>
          <w:sz w:val="20"/>
        </w:rPr>
        <w:t xml:space="preserve">) </w:t>
      </w:r>
      <w:r w:rsidRPr="00702E21">
        <w:rPr>
          <w:rFonts w:ascii="Arial" w:hAnsi="Arial" w:cs="Arial"/>
          <w:sz w:val="20"/>
        </w:rPr>
        <w:tab/>
      </w:r>
      <w:r w:rsidR="002653EF" w:rsidRPr="00702E21">
        <w:rPr>
          <w:rFonts w:ascii="Arial" w:hAnsi="Arial" w:cs="Arial"/>
          <w:sz w:val="20"/>
        </w:rPr>
        <w:t>Upon</w:t>
      </w:r>
      <w:proofErr w:type="gramEnd"/>
      <w:r w:rsidR="002653EF" w:rsidRPr="00702E21">
        <w:rPr>
          <w:rFonts w:ascii="Arial" w:hAnsi="Arial" w:cs="Arial"/>
          <w:sz w:val="20"/>
        </w:rPr>
        <w:t xml:space="preserve"> being notified of their unsuccessful bids, </w:t>
      </w:r>
      <w:r w:rsidR="002B713A" w:rsidRPr="00702E21">
        <w:rPr>
          <w:rFonts w:ascii="Arial" w:hAnsi="Arial" w:cs="Arial"/>
          <w:sz w:val="20"/>
        </w:rPr>
        <w:t xml:space="preserve">unsuccessful </w:t>
      </w:r>
      <w:r w:rsidR="00702E21">
        <w:rPr>
          <w:rFonts w:ascii="Arial" w:hAnsi="Arial" w:cs="Arial"/>
          <w:sz w:val="20"/>
        </w:rPr>
        <w:t xml:space="preserve">bidders </w:t>
      </w:r>
      <w:r w:rsidR="002653EF" w:rsidRPr="00702E21">
        <w:rPr>
          <w:rFonts w:ascii="Arial" w:hAnsi="Arial" w:cs="Arial"/>
          <w:sz w:val="20"/>
        </w:rPr>
        <w:t xml:space="preserve">may </w:t>
      </w:r>
      <w:proofErr w:type="gramStart"/>
      <w:r w:rsidR="002653EF" w:rsidRPr="00702E21">
        <w:rPr>
          <w:rFonts w:ascii="Arial" w:hAnsi="Arial" w:cs="Arial"/>
          <w:sz w:val="20"/>
        </w:rPr>
        <w:t xml:space="preserve">request </w:t>
      </w:r>
      <w:r w:rsidR="00DA558B" w:rsidRPr="00702E21">
        <w:rPr>
          <w:rFonts w:ascii="Arial" w:hAnsi="Arial" w:cs="Arial"/>
          <w:sz w:val="20"/>
        </w:rPr>
        <w:t>in writing</w:t>
      </w:r>
      <w:proofErr w:type="gramEnd"/>
      <w:r w:rsidR="00DA558B" w:rsidRPr="00702E21">
        <w:rPr>
          <w:rFonts w:ascii="Arial" w:hAnsi="Arial" w:cs="Arial"/>
          <w:sz w:val="20"/>
        </w:rPr>
        <w:t xml:space="preserve"> </w:t>
      </w:r>
      <w:r w:rsidR="002653EF" w:rsidRPr="00702E21">
        <w:rPr>
          <w:rFonts w:ascii="Arial" w:hAnsi="Arial" w:cs="Arial"/>
          <w:sz w:val="20"/>
        </w:rPr>
        <w:t xml:space="preserve">a debriefing within 15 calendar days of such notice.  The </w:t>
      </w:r>
      <w:proofErr w:type="gramStart"/>
      <w:r w:rsidR="002653EF" w:rsidRPr="00702E21">
        <w:rPr>
          <w:rFonts w:ascii="Arial" w:hAnsi="Arial" w:cs="Arial"/>
          <w:sz w:val="20"/>
        </w:rPr>
        <w:t>15 day</w:t>
      </w:r>
      <w:proofErr w:type="gramEnd"/>
      <w:r w:rsidR="002653EF" w:rsidRPr="00702E21">
        <w:rPr>
          <w:rFonts w:ascii="Arial" w:hAnsi="Arial" w:cs="Arial"/>
          <w:sz w:val="20"/>
        </w:rPr>
        <w:t xml:space="preserve"> period starts once unsuccessful bidders are notified. </w:t>
      </w:r>
      <w:r w:rsidR="00702E21">
        <w:rPr>
          <w:rFonts w:ascii="Arial" w:hAnsi="Arial" w:cs="Arial"/>
          <w:sz w:val="20"/>
        </w:rPr>
        <w:t>Once a request is made by the b</w:t>
      </w:r>
      <w:r w:rsidR="002653EF" w:rsidRPr="00702E21">
        <w:rPr>
          <w:rFonts w:ascii="Arial" w:hAnsi="Arial" w:cs="Arial"/>
          <w:sz w:val="20"/>
        </w:rPr>
        <w:t xml:space="preserve">idder, the University must schedule a debriefing within a reasonable time of such request.  </w:t>
      </w:r>
      <w:r w:rsidR="00EE58D8" w:rsidRPr="00702E21">
        <w:rPr>
          <w:rFonts w:ascii="Arial" w:hAnsi="Arial" w:cs="Arial"/>
          <w:sz w:val="20"/>
        </w:rPr>
        <w:t>U</w:t>
      </w:r>
      <w:r w:rsidR="002653EF" w:rsidRPr="00702E21">
        <w:rPr>
          <w:rFonts w:ascii="Arial" w:hAnsi="Arial" w:cs="Arial"/>
          <w:sz w:val="20"/>
        </w:rPr>
        <w:t>nless the campus and bidder mutually agree to use another method such as by telephone, video conference or another type of electronic communication</w:t>
      </w:r>
      <w:r w:rsidR="00EE58D8" w:rsidRPr="00702E21">
        <w:rPr>
          <w:rFonts w:ascii="Arial" w:hAnsi="Arial" w:cs="Arial"/>
          <w:sz w:val="20"/>
        </w:rPr>
        <w:t xml:space="preserve"> the debriefing must be condu</w:t>
      </w:r>
      <w:r w:rsidR="00E05753">
        <w:rPr>
          <w:rFonts w:ascii="Arial" w:hAnsi="Arial" w:cs="Arial"/>
          <w:sz w:val="20"/>
        </w:rPr>
        <w:t>cted in person with the bidder</w:t>
      </w:r>
      <w:r w:rsidR="002653EF" w:rsidRPr="00702E21">
        <w:rPr>
          <w:rFonts w:ascii="Arial" w:hAnsi="Arial" w:cs="Arial"/>
          <w:sz w:val="20"/>
        </w:rPr>
        <w:t>.</w:t>
      </w:r>
      <w:r w:rsidR="005D49B8" w:rsidRPr="00702E21">
        <w:rPr>
          <w:rFonts w:ascii="Arial" w:hAnsi="Arial" w:cs="Arial"/>
          <w:sz w:val="20"/>
        </w:rPr>
        <w:t xml:space="preserve"> </w:t>
      </w:r>
    </w:p>
    <w:p w14:paraId="0A0D4BC0" w14:textId="77777777" w:rsidR="002653EF" w:rsidRPr="00702E21" w:rsidRDefault="002653EF" w:rsidP="00702E21">
      <w:pPr>
        <w:ind w:left="720" w:hanging="720"/>
        <w:contextualSpacing/>
        <w:rPr>
          <w:rFonts w:ascii="Arial" w:hAnsi="Arial" w:cs="Arial"/>
          <w:color w:val="FF0000"/>
          <w:sz w:val="20"/>
          <w:u w:val="double"/>
        </w:rPr>
      </w:pPr>
    </w:p>
    <w:p w14:paraId="38B4FB50" w14:textId="77777777" w:rsidR="00AC401B" w:rsidRPr="006B4D8B" w:rsidRDefault="00AC401B" w:rsidP="00702E21">
      <w:pPr>
        <w:ind w:left="720" w:hanging="720"/>
        <w:contextualSpacing/>
        <w:jc w:val="both"/>
        <w:rPr>
          <w:rFonts w:ascii="Arial" w:hAnsi="Arial" w:cs="Arial"/>
          <w:sz w:val="20"/>
        </w:rPr>
      </w:pPr>
      <w:r w:rsidRPr="006B4D8B">
        <w:rPr>
          <w:rFonts w:ascii="Arial" w:hAnsi="Arial" w:cs="Arial"/>
          <w:sz w:val="20"/>
        </w:rPr>
        <w:t>(2</w:t>
      </w:r>
      <w:proofErr w:type="gramStart"/>
      <w:r w:rsidRPr="006B4D8B">
        <w:rPr>
          <w:rFonts w:ascii="Arial" w:hAnsi="Arial" w:cs="Arial"/>
          <w:sz w:val="20"/>
        </w:rPr>
        <w:t xml:space="preserve">) </w:t>
      </w:r>
      <w:r w:rsidRPr="006B4D8B">
        <w:rPr>
          <w:rFonts w:ascii="Arial" w:hAnsi="Arial" w:cs="Arial"/>
          <w:sz w:val="20"/>
        </w:rPr>
        <w:tab/>
        <w:t>This</w:t>
      </w:r>
      <w:proofErr w:type="gramEnd"/>
      <w:r w:rsidRPr="006B4D8B">
        <w:rPr>
          <w:rFonts w:ascii="Arial" w:hAnsi="Arial" w:cs="Arial"/>
          <w:sz w:val="20"/>
        </w:rPr>
        <w:t xml:space="preserve"> procurement is subject to SUNY Procedure Item 7561, Contract Award Protest Procedure.</w:t>
      </w:r>
    </w:p>
    <w:p w14:paraId="121A0D66" w14:textId="77777777" w:rsidR="00AC401B" w:rsidRPr="006B4D8B" w:rsidRDefault="00AC401B" w:rsidP="00702E21">
      <w:pPr>
        <w:ind w:left="720" w:hanging="720"/>
        <w:contextualSpacing/>
        <w:rPr>
          <w:rFonts w:ascii="Arial" w:hAnsi="Arial" w:cs="Arial"/>
          <w:sz w:val="20"/>
        </w:rPr>
      </w:pPr>
    </w:p>
    <w:p w14:paraId="0C80B3A9" w14:textId="6195597A" w:rsidR="00524D8A" w:rsidRPr="006B4D8B" w:rsidRDefault="00524D8A" w:rsidP="00702E21">
      <w:pPr>
        <w:contextualSpacing/>
        <w:jc w:val="both"/>
        <w:rPr>
          <w:rFonts w:ascii="Arial" w:hAnsi="Arial" w:cs="Arial"/>
          <w:b/>
          <w:sz w:val="20"/>
        </w:rPr>
      </w:pPr>
      <w:r w:rsidRPr="006B4D8B">
        <w:rPr>
          <w:rFonts w:ascii="Arial" w:hAnsi="Arial" w:cs="Arial"/>
          <w:b/>
          <w:sz w:val="20"/>
        </w:rPr>
        <w:t>Section 1</w:t>
      </w:r>
      <w:r w:rsidR="001C3DA2">
        <w:rPr>
          <w:rFonts w:ascii="Arial" w:hAnsi="Arial" w:cs="Arial"/>
          <w:b/>
          <w:sz w:val="20"/>
        </w:rPr>
        <w:t>9</w:t>
      </w:r>
      <w:r w:rsidRPr="006B4D8B">
        <w:rPr>
          <w:rFonts w:ascii="Arial" w:hAnsi="Arial" w:cs="Arial"/>
          <w:b/>
          <w:sz w:val="20"/>
        </w:rPr>
        <w:t>.2   Proposal Confidentiality</w:t>
      </w:r>
    </w:p>
    <w:p w14:paraId="40791750" w14:textId="77777777" w:rsidR="00524D8A" w:rsidRPr="006B4D8B" w:rsidRDefault="00524D8A" w:rsidP="00702E21">
      <w:pPr>
        <w:contextualSpacing/>
        <w:jc w:val="both"/>
        <w:rPr>
          <w:rFonts w:ascii="Arial" w:hAnsi="Arial" w:cs="Arial"/>
          <w:sz w:val="20"/>
        </w:rPr>
      </w:pPr>
    </w:p>
    <w:p w14:paraId="2DBD3282" w14:textId="3CB38619" w:rsidR="00524D8A" w:rsidRPr="002B1420" w:rsidRDefault="002B1420" w:rsidP="002B1420">
      <w:pPr>
        <w:ind w:left="720" w:hanging="720"/>
        <w:rPr>
          <w:rFonts w:ascii="Arial" w:hAnsi="Arial" w:cs="Arial"/>
          <w:sz w:val="20"/>
        </w:rPr>
      </w:pPr>
      <w:r w:rsidRPr="002B1420">
        <w:rPr>
          <w:rFonts w:ascii="Arial" w:hAnsi="Arial" w:cs="Arial"/>
          <w:sz w:val="20"/>
        </w:rPr>
        <w:t>(1</w:t>
      </w:r>
      <w:proofErr w:type="gramStart"/>
      <w:r>
        <w:rPr>
          <w:rFonts w:ascii="Arial" w:hAnsi="Arial" w:cs="Arial"/>
          <w:sz w:val="20"/>
        </w:rPr>
        <w:t xml:space="preserve">) </w:t>
      </w:r>
      <w:r>
        <w:rPr>
          <w:rFonts w:ascii="Arial" w:hAnsi="Arial" w:cs="Arial"/>
          <w:sz w:val="20"/>
        </w:rPr>
        <w:tab/>
      </w:r>
      <w:r w:rsidR="00524D8A" w:rsidRPr="002B1420">
        <w:rPr>
          <w:rFonts w:ascii="Arial" w:hAnsi="Arial" w:cs="Arial"/>
          <w:sz w:val="20"/>
        </w:rPr>
        <w:t>All</w:t>
      </w:r>
      <w:proofErr w:type="gramEnd"/>
      <w:r w:rsidR="00524D8A" w:rsidRPr="002B1420">
        <w:rPr>
          <w:rFonts w:ascii="Arial" w:hAnsi="Arial" w:cs="Arial"/>
          <w:sz w:val="20"/>
        </w:rPr>
        <w:t xml:space="preserve"> proposals and qualifications submitted for the University’s consideration will be held in confidence.  However, the resulting contract is subject to the New York State Freedom of Information </w:t>
      </w:r>
      <w:r w:rsidR="00703E82" w:rsidRPr="002B1420">
        <w:rPr>
          <w:rFonts w:ascii="Arial" w:hAnsi="Arial"/>
          <w:sz w:val="20"/>
        </w:rPr>
        <w:t xml:space="preserve">Law </w:t>
      </w:r>
      <w:r w:rsidR="00524D8A" w:rsidRPr="002B1420">
        <w:rPr>
          <w:rFonts w:ascii="Arial" w:hAnsi="Arial" w:cs="Arial"/>
          <w:sz w:val="20"/>
        </w:rPr>
        <w:t xml:space="preserve">(FOIL). Therefore, if </w:t>
      </w:r>
      <w:proofErr w:type="gramStart"/>
      <w:r w:rsidR="00524D8A" w:rsidRPr="002B1420">
        <w:rPr>
          <w:rFonts w:ascii="Arial" w:hAnsi="Arial" w:cs="Arial"/>
          <w:sz w:val="20"/>
        </w:rPr>
        <w:t>an</w:t>
      </w:r>
      <w:proofErr w:type="gramEnd"/>
      <w:r w:rsidR="00524D8A" w:rsidRPr="002B1420">
        <w:rPr>
          <w:rFonts w:ascii="Arial" w:hAnsi="Arial" w:cs="Arial"/>
          <w:sz w:val="20"/>
        </w:rPr>
        <w:t xml:space="preserve"> </w:t>
      </w:r>
      <w:r w:rsidR="00F308C0" w:rsidRPr="002B1420">
        <w:rPr>
          <w:rFonts w:ascii="Arial" w:hAnsi="Arial" w:cs="Arial"/>
          <w:sz w:val="20"/>
        </w:rPr>
        <w:t>Bidder</w:t>
      </w:r>
      <w:r w:rsidR="00524D8A" w:rsidRPr="002B1420">
        <w:rPr>
          <w:rFonts w:ascii="Arial" w:hAnsi="Arial" w:cs="Arial"/>
          <w:sz w:val="20"/>
        </w:rPr>
        <w:t xml:space="preserve"> believes</w:t>
      </w:r>
      <w:r w:rsidR="00E63E67" w:rsidRPr="002B1420">
        <w:rPr>
          <w:rFonts w:ascii="Arial" w:hAnsi="Arial"/>
          <w:sz w:val="20"/>
        </w:rPr>
        <w:t xml:space="preserve"> that </w:t>
      </w:r>
      <w:r w:rsidR="00524D8A" w:rsidRPr="002B1420">
        <w:rPr>
          <w:rFonts w:ascii="Arial" w:hAnsi="Arial" w:cs="Arial"/>
          <w:sz w:val="20"/>
        </w:rPr>
        <w:t xml:space="preserve">any information in its proposal constitutes a trade secret or should otherwise be treated as confidential and wishes such information not to be </w:t>
      </w:r>
      <w:proofErr w:type="gramStart"/>
      <w:r w:rsidR="00524D8A" w:rsidRPr="002B1420">
        <w:rPr>
          <w:rFonts w:ascii="Arial" w:hAnsi="Arial" w:cs="Arial"/>
          <w:sz w:val="20"/>
        </w:rPr>
        <w:t>disclosed</w:t>
      </w:r>
      <w:proofErr w:type="gramEnd"/>
      <w:r w:rsidR="00524D8A" w:rsidRPr="002B1420">
        <w:rPr>
          <w:rFonts w:ascii="Arial" w:hAnsi="Arial" w:cs="Arial"/>
          <w:sz w:val="20"/>
        </w:rPr>
        <w:t xml:space="preserve"> the </w:t>
      </w:r>
      <w:r w:rsidR="00F308C0" w:rsidRPr="002B1420">
        <w:rPr>
          <w:rFonts w:ascii="Arial" w:hAnsi="Arial" w:cs="Arial"/>
          <w:sz w:val="20"/>
        </w:rPr>
        <w:t>Bidder</w:t>
      </w:r>
      <w:r w:rsidR="00524D8A" w:rsidRPr="002B1420">
        <w:rPr>
          <w:rFonts w:ascii="Arial" w:hAnsi="Arial" w:cs="Arial"/>
          <w:sz w:val="20"/>
        </w:rPr>
        <w:t xml:space="preserve"> shall submit with its proposal a separate letter to the designated contact. The letter shall specifically identify the page number(s), line(s) or other appropriate designation(s) containing such information, explaining in detail why such information is a trade secret and formally requesting that such information be kept confidential.  Failure by </w:t>
      </w:r>
      <w:proofErr w:type="gramStart"/>
      <w:r w:rsidR="00524D8A" w:rsidRPr="002B1420">
        <w:rPr>
          <w:rFonts w:ascii="Arial" w:hAnsi="Arial" w:cs="Arial"/>
          <w:sz w:val="20"/>
        </w:rPr>
        <w:t>an</w:t>
      </w:r>
      <w:proofErr w:type="gramEnd"/>
      <w:r w:rsidR="00524D8A" w:rsidRPr="002B1420">
        <w:rPr>
          <w:rFonts w:ascii="Arial" w:hAnsi="Arial" w:cs="Arial"/>
          <w:sz w:val="20"/>
        </w:rPr>
        <w:t xml:space="preserve"> </w:t>
      </w:r>
      <w:r w:rsidR="00F308C0" w:rsidRPr="002B1420">
        <w:rPr>
          <w:rFonts w:ascii="Arial" w:hAnsi="Arial" w:cs="Arial"/>
          <w:sz w:val="20"/>
        </w:rPr>
        <w:t>Bidder</w:t>
      </w:r>
      <w:r w:rsidR="00524D8A" w:rsidRPr="002B1420">
        <w:rPr>
          <w:rFonts w:ascii="Arial" w:hAnsi="Arial" w:cs="Arial"/>
          <w:sz w:val="20"/>
        </w:rPr>
        <w:t xml:space="preserve"> to submit such a letter will constitute a waiver by the </w:t>
      </w:r>
      <w:r w:rsidR="00F308C0" w:rsidRPr="002B1420">
        <w:rPr>
          <w:rFonts w:ascii="Arial" w:hAnsi="Arial" w:cs="Arial"/>
          <w:sz w:val="20"/>
        </w:rPr>
        <w:t>Bidder</w:t>
      </w:r>
      <w:r w:rsidR="00524D8A" w:rsidRPr="002B1420">
        <w:rPr>
          <w:rFonts w:ascii="Arial" w:hAnsi="Arial" w:cs="Arial"/>
          <w:sz w:val="20"/>
        </w:rPr>
        <w:t xml:space="preserve"> of any rights it may have under Section 89(5) of the Public Officers' Law relating to protection of trade secrets.  </w:t>
      </w:r>
    </w:p>
    <w:p w14:paraId="7169E3DD" w14:textId="77777777" w:rsidR="002B1420" w:rsidRPr="002B1420" w:rsidRDefault="002B1420" w:rsidP="002B1420"/>
    <w:p w14:paraId="4E4766B7" w14:textId="77777777" w:rsidR="00524D8A" w:rsidRPr="006B4D8B" w:rsidRDefault="00524D8A" w:rsidP="00702E21">
      <w:pPr>
        <w:ind w:left="720" w:hanging="720"/>
        <w:contextualSpacing/>
        <w:rPr>
          <w:sz w:val="20"/>
        </w:rPr>
      </w:pPr>
      <w:r w:rsidRPr="006B4D8B">
        <w:rPr>
          <w:rFonts w:ascii="Arial" w:hAnsi="Arial" w:cs="Arial"/>
          <w:sz w:val="20"/>
        </w:rPr>
        <w:t>(2</w:t>
      </w:r>
      <w:proofErr w:type="gramStart"/>
      <w:r w:rsidRPr="006B4D8B">
        <w:rPr>
          <w:rFonts w:ascii="Arial" w:hAnsi="Arial" w:cs="Arial"/>
          <w:sz w:val="20"/>
        </w:rPr>
        <w:t xml:space="preserve">) </w:t>
      </w:r>
      <w:r w:rsidRPr="006B4D8B">
        <w:rPr>
          <w:rFonts w:ascii="Arial" w:hAnsi="Arial" w:cs="Arial"/>
          <w:sz w:val="20"/>
        </w:rPr>
        <w:tab/>
        <w:t>The</w:t>
      </w:r>
      <w:proofErr w:type="gramEnd"/>
      <w:r w:rsidRPr="006B4D8B">
        <w:rPr>
          <w:rFonts w:ascii="Arial" w:hAnsi="Arial" w:cs="Arial"/>
          <w:sz w:val="20"/>
        </w:rPr>
        <w:t xml:space="preserve"> proprietary nature of the information designated </w:t>
      </w:r>
      <w:proofErr w:type="gramStart"/>
      <w:r w:rsidRPr="006B4D8B">
        <w:rPr>
          <w:rFonts w:ascii="Arial" w:hAnsi="Arial" w:cs="Arial"/>
          <w:sz w:val="20"/>
        </w:rPr>
        <w:t>confidential</w:t>
      </w:r>
      <w:proofErr w:type="gramEnd"/>
      <w:r w:rsidRPr="006B4D8B">
        <w:rPr>
          <w:rFonts w:ascii="Arial" w:hAnsi="Arial" w:cs="Arial"/>
          <w:sz w:val="20"/>
        </w:rPr>
        <w:t xml:space="preserve"> by the </w:t>
      </w:r>
      <w:r w:rsidR="00F308C0" w:rsidRPr="006B4D8B">
        <w:rPr>
          <w:rFonts w:ascii="Arial" w:hAnsi="Arial" w:cs="Arial"/>
          <w:sz w:val="20"/>
        </w:rPr>
        <w:t>Bidder</w:t>
      </w:r>
      <w:r w:rsidRPr="006B4D8B">
        <w:rPr>
          <w:rFonts w:ascii="Arial" w:hAnsi="Arial" w:cs="Arial"/>
          <w:sz w:val="20"/>
        </w:rPr>
        <w:t xml:space="preserve"> may be subject to disclosure if ordered by a court of competent jurisdiction.  A request that an entire proposal be kept confidential is not advisable since a proposal cannot reasonably consist of all data subject to FOIL proprietary status.</w:t>
      </w:r>
    </w:p>
    <w:p w14:paraId="243C4AE1" w14:textId="77777777" w:rsidR="00524D8A" w:rsidRPr="006B4D8B" w:rsidRDefault="00524D8A" w:rsidP="00702E21">
      <w:pPr>
        <w:contextualSpacing/>
        <w:jc w:val="both"/>
        <w:rPr>
          <w:rFonts w:ascii="Arial" w:hAnsi="Arial" w:cs="Arial"/>
          <w:b/>
          <w:sz w:val="20"/>
        </w:rPr>
      </w:pPr>
    </w:p>
    <w:p w14:paraId="38116FC2" w14:textId="3684338D" w:rsidR="00524D8A" w:rsidRPr="006B4D8B" w:rsidRDefault="00524D8A" w:rsidP="00702E21">
      <w:pPr>
        <w:contextualSpacing/>
        <w:jc w:val="both"/>
        <w:rPr>
          <w:rFonts w:ascii="Arial" w:hAnsi="Arial" w:cs="Arial"/>
          <w:b/>
          <w:sz w:val="20"/>
        </w:rPr>
      </w:pPr>
      <w:r w:rsidRPr="006B4D8B">
        <w:rPr>
          <w:rFonts w:ascii="Arial" w:hAnsi="Arial" w:cs="Arial"/>
          <w:b/>
          <w:sz w:val="20"/>
        </w:rPr>
        <w:t>Section 1</w:t>
      </w:r>
      <w:r w:rsidR="001C3DA2">
        <w:rPr>
          <w:rFonts w:ascii="Arial" w:hAnsi="Arial" w:cs="Arial"/>
          <w:b/>
          <w:sz w:val="20"/>
        </w:rPr>
        <w:t>9</w:t>
      </w:r>
      <w:r w:rsidRPr="006B4D8B">
        <w:rPr>
          <w:rFonts w:ascii="Arial" w:hAnsi="Arial" w:cs="Arial"/>
          <w:b/>
          <w:sz w:val="20"/>
        </w:rPr>
        <w:t>.3   Information Security Breach and Notification Act</w:t>
      </w:r>
    </w:p>
    <w:p w14:paraId="0FF92D09" w14:textId="77777777" w:rsidR="00524D8A" w:rsidRPr="006B4D8B" w:rsidRDefault="00524D8A" w:rsidP="00702E21">
      <w:pPr>
        <w:contextualSpacing/>
        <w:jc w:val="both"/>
        <w:rPr>
          <w:rFonts w:ascii="Arial" w:hAnsi="Arial" w:cs="Arial"/>
          <w:b/>
          <w:sz w:val="20"/>
        </w:rPr>
      </w:pPr>
    </w:p>
    <w:p w14:paraId="654177A7" w14:textId="77777777" w:rsidR="00524D8A" w:rsidRPr="006B4D8B" w:rsidRDefault="00524D8A" w:rsidP="00702E21">
      <w:pPr>
        <w:ind w:left="720" w:hanging="720"/>
        <w:contextualSpacing/>
        <w:rPr>
          <w:rFonts w:ascii="Arial" w:hAnsi="Arial" w:cs="Arial"/>
          <w:sz w:val="20"/>
        </w:rPr>
      </w:pPr>
      <w:r w:rsidRPr="006B4D8B">
        <w:rPr>
          <w:rFonts w:ascii="Arial" w:hAnsi="Arial" w:cs="Arial"/>
          <w:sz w:val="20"/>
        </w:rPr>
        <w:t>(1</w:t>
      </w:r>
      <w:proofErr w:type="gramStart"/>
      <w:r w:rsidRPr="006B4D8B">
        <w:rPr>
          <w:rFonts w:ascii="Arial" w:hAnsi="Arial" w:cs="Arial"/>
          <w:sz w:val="20"/>
        </w:rPr>
        <w:t xml:space="preserve">) </w:t>
      </w:r>
      <w:r w:rsidRPr="006B4D8B">
        <w:rPr>
          <w:rFonts w:ascii="Arial" w:hAnsi="Arial" w:cs="Arial"/>
          <w:sz w:val="20"/>
        </w:rPr>
        <w:tab/>
        <w:t>The</w:t>
      </w:r>
      <w:proofErr w:type="gramEnd"/>
      <w:r w:rsidRPr="006B4D8B">
        <w:rPr>
          <w:rFonts w:ascii="Arial" w:hAnsi="Arial" w:cs="Arial"/>
          <w:sz w:val="20"/>
        </w:rPr>
        <w:t xml:space="preserve"> </w:t>
      </w:r>
      <w:r w:rsidR="00F308C0" w:rsidRPr="006B4D8B">
        <w:rPr>
          <w:rFonts w:ascii="Arial" w:hAnsi="Arial" w:cs="Arial"/>
          <w:sz w:val="20"/>
        </w:rPr>
        <w:t>Bidder</w:t>
      </w:r>
      <w:r w:rsidRPr="006B4D8B">
        <w:rPr>
          <w:rFonts w:ascii="Arial" w:hAnsi="Arial" w:cs="Arial"/>
          <w:sz w:val="20"/>
        </w:rPr>
        <w:t xml:space="preserve"> shall comply with the provisions of the New York State Information Security Breach and Notification Act (General Business Law Section 899-aa and State Technology Law, Section 208).   The </w:t>
      </w:r>
      <w:r w:rsidR="00F308C0" w:rsidRPr="006B4D8B">
        <w:rPr>
          <w:rFonts w:ascii="Arial" w:hAnsi="Arial" w:cs="Arial"/>
          <w:sz w:val="20"/>
        </w:rPr>
        <w:t>Bidder</w:t>
      </w:r>
      <w:r w:rsidRPr="006B4D8B">
        <w:rPr>
          <w:rFonts w:ascii="Arial" w:hAnsi="Arial" w:cs="Arial"/>
          <w:sz w:val="20"/>
        </w:rPr>
        <w:t xml:space="preserve"> shall be liable for the costs associated with such breach if caused by its negligent or willful acts or omissions, or the negligent or willful acts or omissions of its agents, officers, employees or subcontractors.</w:t>
      </w:r>
    </w:p>
    <w:p w14:paraId="0F34FCCF" w14:textId="77777777" w:rsidR="00DC7DEC" w:rsidRDefault="00DC7DEC" w:rsidP="006B4D8B">
      <w:pPr>
        <w:contextualSpacing/>
        <w:jc w:val="both"/>
        <w:rPr>
          <w:rFonts w:ascii="Arial" w:hAnsi="Arial" w:cs="Arial"/>
          <w:b/>
          <w:sz w:val="20"/>
        </w:rPr>
      </w:pPr>
    </w:p>
    <w:p w14:paraId="4C9D50CB" w14:textId="6B8B8BB5" w:rsidR="00524D8A" w:rsidRPr="006B4D8B" w:rsidRDefault="00524D8A" w:rsidP="00702E21">
      <w:pPr>
        <w:contextualSpacing/>
        <w:jc w:val="both"/>
        <w:rPr>
          <w:rFonts w:ascii="Arial" w:hAnsi="Arial" w:cs="Arial"/>
          <w:b/>
          <w:sz w:val="20"/>
        </w:rPr>
      </w:pPr>
      <w:r w:rsidRPr="006B4D8B">
        <w:rPr>
          <w:rFonts w:ascii="Arial" w:hAnsi="Arial" w:cs="Arial"/>
          <w:b/>
          <w:sz w:val="20"/>
        </w:rPr>
        <w:t>Section 1</w:t>
      </w:r>
      <w:r w:rsidR="001C3DA2">
        <w:rPr>
          <w:rFonts w:ascii="Arial" w:hAnsi="Arial" w:cs="Arial"/>
          <w:b/>
          <w:sz w:val="20"/>
        </w:rPr>
        <w:t>9</w:t>
      </w:r>
      <w:r w:rsidRPr="006B4D8B">
        <w:rPr>
          <w:rFonts w:ascii="Arial" w:hAnsi="Arial" w:cs="Arial"/>
          <w:b/>
          <w:sz w:val="20"/>
        </w:rPr>
        <w:t xml:space="preserve">.4   </w:t>
      </w:r>
      <w:r w:rsidR="00E63E67" w:rsidRPr="006B4D8B">
        <w:rPr>
          <w:rFonts w:ascii="Arial" w:hAnsi="Arial"/>
          <w:b/>
          <w:sz w:val="20"/>
        </w:rPr>
        <w:t xml:space="preserve">State Finance Law </w:t>
      </w:r>
      <w:r w:rsidR="00BE1A01" w:rsidRPr="006B4D8B">
        <w:rPr>
          <w:rFonts w:ascii="Arial" w:hAnsi="Arial" w:cs="Arial"/>
          <w:b/>
          <w:sz w:val="20"/>
        </w:rPr>
        <w:t>§</w:t>
      </w:r>
      <w:r w:rsidR="00E63E67" w:rsidRPr="006B4D8B">
        <w:rPr>
          <w:rFonts w:ascii="Arial" w:hAnsi="Arial"/>
          <w:b/>
          <w:sz w:val="20"/>
        </w:rPr>
        <w:t xml:space="preserve">139-j and </w:t>
      </w:r>
      <w:r w:rsidR="00F42539" w:rsidRPr="006B4D8B">
        <w:rPr>
          <w:rFonts w:ascii="Arial" w:hAnsi="Arial" w:cs="Arial"/>
          <w:b/>
          <w:sz w:val="20"/>
        </w:rPr>
        <w:t>§</w:t>
      </w:r>
      <w:r w:rsidR="00E63E67" w:rsidRPr="006B4D8B">
        <w:rPr>
          <w:rFonts w:ascii="Arial" w:hAnsi="Arial"/>
          <w:b/>
          <w:sz w:val="20"/>
        </w:rPr>
        <w:t>139-k</w:t>
      </w:r>
    </w:p>
    <w:p w14:paraId="4A3149D2" w14:textId="77777777" w:rsidR="00524D8A" w:rsidRPr="006B4D8B" w:rsidRDefault="00524D8A" w:rsidP="00702E21">
      <w:pPr>
        <w:contextualSpacing/>
        <w:jc w:val="both"/>
        <w:rPr>
          <w:rFonts w:ascii="Arial" w:hAnsi="Arial" w:cs="Arial"/>
          <w:b/>
          <w:sz w:val="20"/>
        </w:rPr>
      </w:pPr>
    </w:p>
    <w:p w14:paraId="65866044" w14:textId="3123E122" w:rsidR="00DC7DEC" w:rsidRDefault="00524D8A" w:rsidP="006E0717">
      <w:pPr>
        <w:pStyle w:val="ListParagraph"/>
        <w:numPr>
          <w:ilvl w:val="0"/>
          <w:numId w:val="8"/>
        </w:numPr>
        <w:rPr>
          <w:rFonts w:ascii="Arial" w:hAnsi="Arial" w:cs="Arial"/>
          <w:sz w:val="20"/>
        </w:rPr>
      </w:pPr>
      <w:r w:rsidRPr="006B4D8B">
        <w:rPr>
          <w:rFonts w:ascii="Arial" w:hAnsi="Arial" w:cs="Arial"/>
          <w:sz w:val="20"/>
        </w:rPr>
        <w:t>State Finance Law §§139-j and 139-k imposes</w:t>
      </w:r>
      <w:r w:rsidR="00E63E67" w:rsidRPr="006B4D8B">
        <w:rPr>
          <w:rFonts w:ascii="Arial" w:hAnsi="Arial"/>
          <w:sz w:val="20"/>
        </w:rPr>
        <w:t xml:space="preserve"> certain restrictions on communications between </w:t>
      </w:r>
      <w:r w:rsidR="00DC7DEC">
        <w:rPr>
          <w:rFonts w:ascii="Arial" w:hAnsi="Arial" w:cs="Arial"/>
          <w:sz w:val="20"/>
        </w:rPr>
        <w:t xml:space="preserve">the </w:t>
      </w:r>
      <w:r w:rsidR="00BF660D" w:rsidRPr="006B4D8B">
        <w:rPr>
          <w:rFonts w:ascii="Arial" w:hAnsi="Arial" w:cs="Arial"/>
          <w:sz w:val="20"/>
        </w:rPr>
        <w:t>University</w:t>
      </w:r>
      <w:r w:rsidR="00E63E67" w:rsidRPr="006B4D8B">
        <w:rPr>
          <w:rFonts w:ascii="Arial" w:hAnsi="Arial"/>
          <w:sz w:val="20"/>
        </w:rPr>
        <w:t xml:space="preserve"> and </w:t>
      </w:r>
      <w:r w:rsidR="00BE1A01" w:rsidRPr="006B4D8B">
        <w:rPr>
          <w:rFonts w:ascii="Arial" w:hAnsi="Arial" w:cs="Arial"/>
          <w:sz w:val="20"/>
        </w:rPr>
        <w:t>a</w:t>
      </w:r>
      <w:r w:rsidRPr="006B4D8B">
        <w:rPr>
          <w:rFonts w:ascii="Arial" w:hAnsi="Arial" w:cs="Arial"/>
          <w:sz w:val="20"/>
        </w:rPr>
        <w:t xml:space="preserve"> </w:t>
      </w:r>
      <w:r w:rsidR="00F308C0" w:rsidRPr="006B4D8B">
        <w:rPr>
          <w:rFonts w:ascii="Arial" w:hAnsi="Arial" w:cs="Arial"/>
          <w:sz w:val="20"/>
        </w:rPr>
        <w:t>Bidder</w:t>
      </w:r>
      <w:r w:rsidR="00E63E67" w:rsidRPr="006B4D8B">
        <w:rPr>
          <w:rFonts w:ascii="Arial" w:hAnsi="Arial"/>
          <w:sz w:val="20"/>
        </w:rPr>
        <w:t xml:space="preserve"> during the procurement process.  </w:t>
      </w:r>
      <w:r w:rsidRPr="006B4D8B">
        <w:rPr>
          <w:rFonts w:ascii="Arial" w:hAnsi="Arial" w:cs="Arial"/>
          <w:sz w:val="20"/>
        </w:rPr>
        <w:t xml:space="preserve">During the restricted period the </w:t>
      </w:r>
      <w:r w:rsidR="00F308C0" w:rsidRPr="006B4D8B">
        <w:rPr>
          <w:rFonts w:ascii="Arial" w:hAnsi="Arial" w:cs="Arial"/>
          <w:sz w:val="20"/>
        </w:rPr>
        <w:t>Bidder</w:t>
      </w:r>
      <w:r w:rsidR="00124654" w:rsidRPr="006B4D8B">
        <w:rPr>
          <w:rFonts w:ascii="Arial" w:hAnsi="Arial"/>
          <w:sz w:val="20"/>
        </w:rPr>
        <w:t xml:space="preserve"> is restricted from making </w:t>
      </w:r>
      <w:proofErr w:type="gramStart"/>
      <w:r w:rsidR="00124654" w:rsidRPr="006B4D8B">
        <w:rPr>
          <w:rFonts w:ascii="Arial" w:hAnsi="Arial"/>
          <w:sz w:val="20"/>
        </w:rPr>
        <w:t>contacts to</w:t>
      </w:r>
      <w:proofErr w:type="gramEnd"/>
      <w:r w:rsidR="00124654" w:rsidRPr="006B4D8B">
        <w:rPr>
          <w:rFonts w:ascii="Arial" w:hAnsi="Arial"/>
          <w:sz w:val="20"/>
        </w:rPr>
        <w:t xml:space="preserve"> other than designated </w:t>
      </w:r>
      <w:r w:rsidRPr="006B4D8B">
        <w:rPr>
          <w:rFonts w:ascii="Arial" w:hAnsi="Arial" w:cs="Arial"/>
          <w:sz w:val="20"/>
        </w:rPr>
        <w:t>contact</w:t>
      </w:r>
      <w:r w:rsidR="00124654" w:rsidRPr="006B4D8B">
        <w:rPr>
          <w:rFonts w:ascii="Arial" w:hAnsi="Arial"/>
          <w:sz w:val="20"/>
        </w:rPr>
        <w:t xml:space="preserve"> unless it is a contact that is included among certain statutory exceptions set forth in State Finance Law </w:t>
      </w:r>
      <w:r w:rsidRPr="006B4D8B">
        <w:rPr>
          <w:rFonts w:ascii="Arial" w:hAnsi="Arial" w:cs="Arial"/>
          <w:sz w:val="20"/>
        </w:rPr>
        <w:t>§</w:t>
      </w:r>
      <w:r w:rsidR="00124654" w:rsidRPr="006B4D8B">
        <w:rPr>
          <w:rFonts w:ascii="Arial" w:hAnsi="Arial"/>
          <w:sz w:val="20"/>
        </w:rPr>
        <w:t>139-j(3)(a).</w:t>
      </w:r>
      <w:r w:rsidR="00E63E67" w:rsidRPr="006B4D8B">
        <w:rPr>
          <w:rFonts w:ascii="Arial" w:hAnsi="Arial"/>
          <w:sz w:val="20"/>
        </w:rPr>
        <w:t xml:space="preserve"> </w:t>
      </w:r>
      <w:r w:rsidRPr="006B4D8B">
        <w:rPr>
          <w:rFonts w:ascii="Arial" w:hAnsi="Arial" w:cs="Arial"/>
          <w:sz w:val="20"/>
        </w:rPr>
        <w:t>The restricted period</w:t>
      </w:r>
      <w:r w:rsidR="00E63E67" w:rsidRPr="006B4D8B">
        <w:rPr>
          <w:rFonts w:ascii="Arial" w:hAnsi="Arial"/>
          <w:sz w:val="20"/>
        </w:rPr>
        <w:t xml:space="preserve"> is </w:t>
      </w:r>
      <w:r w:rsidRPr="006B4D8B">
        <w:rPr>
          <w:rFonts w:ascii="Arial" w:hAnsi="Arial" w:cs="Arial"/>
          <w:sz w:val="20"/>
        </w:rPr>
        <w:t>from</w:t>
      </w:r>
      <w:r w:rsidR="00E63E67" w:rsidRPr="006B4D8B">
        <w:rPr>
          <w:rFonts w:ascii="Arial" w:hAnsi="Arial"/>
          <w:sz w:val="20"/>
        </w:rPr>
        <w:t xml:space="preserve"> the </w:t>
      </w:r>
      <w:r w:rsidRPr="006B4D8B">
        <w:rPr>
          <w:rFonts w:ascii="Arial" w:hAnsi="Arial" w:cs="Arial"/>
          <w:sz w:val="20"/>
        </w:rPr>
        <w:t>earliest notice of intent</w:t>
      </w:r>
      <w:r w:rsidR="00E63E67" w:rsidRPr="006B4D8B">
        <w:rPr>
          <w:rFonts w:ascii="Arial" w:hAnsi="Arial"/>
          <w:sz w:val="20"/>
        </w:rPr>
        <w:t xml:space="preserve"> to </w:t>
      </w:r>
      <w:r w:rsidRPr="006B4D8B">
        <w:rPr>
          <w:rFonts w:ascii="Arial" w:hAnsi="Arial" w:cs="Arial"/>
          <w:sz w:val="20"/>
        </w:rPr>
        <w:t>solicit offers through final award and approval</w:t>
      </w:r>
      <w:r w:rsidR="00E63E67" w:rsidRPr="006B4D8B">
        <w:rPr>
          <w:rFonts w:ascii="Arial" w:hAnsi="Arial"/>
          <w:sz w:val="20"/>
        </w:rPr>
        <w:t xml:space="preserve"> of the </w:t>
      </w:r>
      <w:r w:rsidRPr="006B4D8B">
        <w:rPr>
          <w:rFonts w:ascii="Arial" w:hAnsi="Arial" w:cs="Arial"/>
          <w:sz w:val="20"/>
        </w:rPr>
        <w:t xml:space="preserve">Contract. </w:t>
      </w:r>
    </w:p>
    <w:p w14:paraId="1744D092" w14:textId="77777777" w:rsidR="00C5777F" w:rsidRDefault="00C5777F" w:rsidP="00C5777F">
      <w:pPr>
        <w:rPr>
          <w:rFonts w:ascii="Arial" w:hAnsi="Arial" w:cs="Arial"/>
          <w:sz w:val="20"/>
        </w:rPr>
      </w:pPr>
    </w:p>
    <w:p w14:paraId="589F6FFA" w14:textId="64E4504F" w:rsidR="00C5777F" w:rsidRPr="00491C24" w:rsidRDefault="00C5777F" w:rsidP="00491C24">
      <w:pPr>
        <w:ind w:left="720"/>
        <w:rPr>
          <w:rFonts w:ascii="Arial" w:hAnsi="Arial" w:cs="Arial"/>
          <w:sz w:val="20"/>
        </w:rPr>
      </w:pPr>
      <w:r>
        <w:rPr>
          <w:rFonts w:ascii="Arial" w:hAnsi="Arial" w:cs="Arial"/>
          <w:sz w:val="20"/>
        </w:rPr>
        <w:t>The designated contact</w:t>
      </w:r>
      <w:r w:rsidR="00241119">
        <w:rPr>
          <w:rFonts w:ascii="Arial" w:hAnsi="Arial" w:cs="Arial"/>
          <w:sz w:val="20"/>
        </w:rPr>
        <w:t>s</w:t>
      </w:r>
      <w:r>
        <w:rPr>
          <w:rFonts w:ascii="Arial" w:hAnsi="Arial" w:cs="Arial"/>
          <w:sz w:val="20"/>
        </w:rPr>
        <w:t xml:space="preserve"> for this procurement </w:t>
      </w:r>
      <w:r w:rsidR="00241119">
        <w:rPr>
          <w:rFonts w:ascii="Arial" w:hAnsi="Arial" w:cs="Arial"/>
          <w:sz w:val="20"/>
        </w:rPr>
        <w:t>are</w:t>
      </w:r>
      <w:r>
        <w:rPr>
          <w:rFonts w:ascii="Arial" w:hAnsi="Arial" w:cs="Arial"/>
          <w:sz w:val="20"/>
        </w:rPr>
        <w:t xml:space="preserve">: </w:t>
      </w:r>
      <w:r w:rsidRPr="00E05753">
        <w:rPr>
          <w:rFonts w:ascii="Arial" w:hAnsi="Arial" w:cs="Arial"/>
          <w:b/>
          <w:color w:val="FF0000"/>
          <w:sz w:val="20"/>
        </w:rPr>
        <w:t>(insert</w:t>
      </w:r>
      <w:r w:rsidR="00241119">
        <w:rPr>
          <w:rFonts w:ascii="Arial" w:hAnsi="Arial" w:cs="Arial"/>
          <w:b/>
          <w:color w:val="FF0000"/>
          <w:sz w:val="20"/>
        </w:rPr>
        <w:t>)</w:t>
      </w:r>
    </w:p>
    <w:p w14:paraId="5C0A9E18" w14:textId="77777777" w:rsidR="0023128F" w:rsidRDefault="0023128F" w:rsidP="0023128F">
      <w:pPr>
        <w:pStyle w:val="ListParagraph"/>
        <w:rPr>
          <w:rFonts w:ascii="Arial" w:hAnsi="Arial" w:cs="Arial"/>
          <w:sz w:val="20"/>
        </w:rPr>
      </w:pPr>
    </w:p>
    <w:p w14:paraId="19A53280" w14:textId="5F804AB8" w:rsidR="00AC401B" w:rsidRPr="00D549CB" w:rsidRDefault="00BF660D" w:rsidP="006E0717">
      <w:pPr>
        <w:pStyle w:val="ListParagraph"/>
        <w:numPr>
          <w:ilvl w:val="0"/>
          <w:numId w:val="8"/>
        </w:numPr>
        <w:rPr>
          <w:rFonts w:ascii="Arial" w:hAnsi="Arial" w:cs="Arial"/>
          <w:sz w:val="20"/>
        </w:rPr>
      </w:pPr>
      <w:r w:rsidRPr="00DC7DEC">
        <w:rPr>
          <w:rFonts w:ascii="Arial" w:hAnsi="Arial" w:cs="Arial"/>
          <w:sz w:val="20"/>
        </w:rPr>
        <w:t>University</w:t>
      </w:r>
      <w:r w:rsidR="00E63E67" w:rsidRPr="00DC7DEC">
        <w:rPr>
          <w:rFonts w:ascii="Arial" w:hAnsi="Arial"/>
          <w:sz w:val="20"/>
        </w:rPr>
        <w:t xml:space="preserve"> employees</w:t>
      </w:r>
      <w:r w:rsidR="00524D8A" w:rsidRPr="00DC7DEC">
        <w:rPr>
          <w:rFonts w:ascii="Arial" w:hAnsi="Arial" w:cs="Arial"/>
          <w:sz w:val="20"/>
        </w:rPr>
        <w:t xml:space="preserve"> and their designated representatives</w:t>
      </w:r>
      <w:r w:rsidR="00E63E67" w:rsidRPr="00DC7DEC">
        <w:rPr>
          <w:rFonts w:ascii="Arial" w:hAnsi="Arial"/>
          <w:sz w:val="20"/>
        </w:rPr>
        <w:t xml:space="preserve"> are also required to obtain certain information when contacted during the restricted period and </w:t>
      </w:r>
      <w:proofErr w:type="gramStart"/>
      <w:r w:rsidR="00E63E67" w:rsidRPr="00DC7DEC">
        <w:rPr>
          <w:rFonts w:ascii="Arial" w:hAnsi="Arial"/>
          <w:sz w:val="20"/>
        </w:rPr>
        <w:t>make a determination</w:t>
      </w:r>
      <w:proofErr w:type="gramEnd"/>
      <w:r w:rsidR="00E63E67" w:rsidRPr="00DC7DEC">
        <w:rPr>
          <w:rFonts w:ascii="Arial" w:hAnsi="Arial"/>
          <w:sz w:val="20"/>
        </w:rPr>
        <w:t xml:space="preserve"> of the responsibility of the </w:t>
      </w:r>
      <w:r w:rsidR="00F308C0" w:rsidRPr="00DC7DEC">
        <w:rPr>
          <w:rFonts w:ascii="Arial" w:hAnsi="Arial" w:cs="Arial"/>
          <w:sz w:val="20"/>
        </w:rPr>
        <w:t>Bidder</w:t>
      </w:r>
      <w:r w:rsidR="00E63E67" w:rsidRPr="00DC7DEC">
        <w:rPr>
          <w:rFonts w:ascii="Arial" w:hAnsi="Arial"/>
          <w:sz w:val="20"/>
        </w:rPr>
        <w:t xml:space="preserve"> pursuant to these two statutes.</w:t>
      </w:r>
      <w:r w:rsidR="00524D8A" w:rsidRPr="00DC7DEC">
        <w:rPr>
          <w:rFonts w:ascii="Arial" w:hAnsi="Arial" w:cs="Arial"/>
          <w:sz w:val="20"/>
        </w:rPr>
        <w:t xml:space="preserve"> </w:t>
      </w:r>
      <w:r w:rsidR="00E63E67" w:rsidRPr="00DC7DEC">
        <w:rPr>
          <w:rFonts w:ascii="Arial" w:hAnsi="Arial"/>
          <w:sz w:val="20"/>
        </w:rPr>
        <w:t xml:space="preserve"> Certain findings of non-responsibility can result in rejection for contract award and in the event of two findings within a </w:t>
      </w:r>
      <w:proofErr w:type="gramStart"/>
      <w:r w:rsidR="00E63E67" w:rsidRPr="00DC7DEC">
        <w:rPr>
          <w:rFonts w:ascii="Arial" w:hAnsi="Arial"/>
          <w:sz w:val="20"/>
        </w:rPr>
        <w:t>4</w:t>
      </w:r>
      <w:r w:rsidR="00524D8A" w:rsidRPr="00DC7DEC">
        <w:rPr>
          <w:rFonts w:ascii="Arial" w:hAnsi="Arial" w:cs="Arial"/>
          <w:sz w:val="20"/>
        </w:rPr>
        <w:t xml:space="preserve"> </w:t>
      </w:r>
      <w:r w:rsidR="00E63E67" w:rsidRPr="00DC7DEC">
        <w:rPr>
          <w:rFonts w:ascii="Arial" w:hAnsi="Arial"/>
          <w:sz w:val="20"/>
        </w:rPr>
        <w:t>year</w:t>
      </w:r>
      <w:proofErr w:type="gramEnd"/>
      <w:r w:rsidR="00E63E67" w:rsidRPr="00DC7DEC">
        <w:rPr>
          <w:rFonts w:ascii="Arial" w:hAnsi="Arial"/>
          <w:sz w:val="20"/>
        </w:rPr>
        <w:t xml:space="preserve"> period the </w:t>
      </w:r>
      <w:r w:rsidR="00F308C0" w:rsidRPr="00DC7DEC">
        <w:rPr>
          <w:rFonts w:ascii="Arial" w:hAnsi="Arial" w:cs="Arial"/>
          <w:sz w:val="20"/>
        </w:rPr>
        <w:t>Bidder</w:t>
      </w:r>
      <w:r w:rsidR="00E63E67" w:rsidRPr="00DC7DEC">
        <w:rPr>
          <w:rFonts w:ascii="Arial" w:hAnsi="Arial"/>
          <w:sz w:val="20"/>
        </w:rPr>
        <w:t xml:space="preserve"> is debarred from obtaining </w:t>
      </w:r>
      <w:r w:rsidR="00524D8A" w:rsidRPr="00DC7DEC">
        <w:rPr>
          <w:rFonts w:ascii="Arial" w:hAnsi="Arial" w:cs="Arial"/>
          <w:sz w:val="20"/>
        </w:rPr>
        <w:t>government procurement</w:t>
      </w:r>
      <w:r w:rsidR="00E63E67" w:rsidRPr="00DC7DEC">
        <w:rPr>
          <w:rFonts w:ascii="Arial" w:hAnsi="Arial"/>
          <w:sz w:val="20"/>
        </w:rPr>
        <w:t xml:space="preserve"> contracts.</w:t>
      </w:r>
      <w:r w:rsidR="00524D8A" w:rsidRPr="00DC7DEC">
        <w:rPr>
          <w:rFonts w:ascii="Arial" w:hAnsi="Arial" w:cs="Arial"/>
          <w:sz w:val="20"/>
        </w:rPr>
        <w:t xml:space="preserve"> </w:t>
      </w:r>
      <w:r w:rsidR="00E63E67" w:rsidRPr="00DC7DEC">
        <w:rPr>
          <w:rFonts w:ascii="Arial" w:hAnsi="Arial"/>
          <w:sz w:val="20"/>
        </w:rPr>
        <w:t xml:space="preserve"> </w:t>
      </w:r>
    </w:p>
    <w:p w14:paraId="2FCD48A1" w14:textId="77777777" w:rsidR="00D549CB" w:rsidRPr="00876E59" w:rsidRDefault="00D549CB" w:rsidP="00D549CB">
      <w:pPr>
        <w:pStyle w:val="ListParagraph"/>
        <w:jc w:val="both"/>
        <w:rPr>
          <w:rFonts w:ascii="Arial" w:hAnsi="Arial" w:cs="Arial"/>
          <w:b/>
          <w:color w:val="FF0000"/>
          <w:sz w:val="20"/>
        </w:rPr>
      </w:pPr>
    </w:p>
    <w:p w14:paraId="716805B4" w14:textId="659489EE" w:rsidR="00D549CB" w:rsidRPr="000740BF" w:rsidRDefault="00D549CB" w:rsidP="00D549CB">
      <w:pPr>
        <w:jc w:val="both"/>
        <w:rPr>
          <w:rFonts w:ascii="Arial" w:hAnsi="Arial" w:cs="Arial"/>
          <w:b/>
          <w:sz w:val="20"/>
        </w:rPr>
      </w:pPr>
      <w:r w:rsidRPr="000740BF">
        <w:rPr>
          <w:rFonts w:ascii="Arial" w:hAnsi="Arial" w:cs="Arial"/>
          <w:b/>
          <w:sz w:val="20"/>
        </w:rPr>
        <w:t xml:space="preserve">Section 19.5   </w:t>
      </w:r>
      <w:r w:rsidRPr="000740BF">
        <w:rPr>
          <w:rFonts w:ascii="Arial" w:hAnsi="Arial"/>
          <w:b/>
          <w:sz w:val="20"/>
        </w:rPr>
        <w:t xml:space="preserve">State Finance Law </w:t>
      </w:r>
      <w:r w:rsidRPr="000740BF">
        <w:rPr>
          <w:rFonts w:ascii="Arial" w:hAnsi="Arial" w:cs="Arial"/>
          <w:b/>
          <w:sz w:val="20"/>
        </w:rPr>
        <w:t>§</w:t>
      </w:r>
      <w:r w:rsidRPr="000740BF">
        <w:rPr>
          <w:rFonts w:ascii="Arial" w:hAnsi="Arial"/>
          <w:b/>
          <w:sz w:val="20"/>
        </w:rPr>
        <w:t>139-</w:t>
      </w:r>
      <w:r w:rsidR="005D1A6F" w:rsidRPr="000740BF">
        <w:rPr>
          <w:rFonts w:ascii="Arial" w:hAnsi="Arial"/>
          <w:b/>
          <w:sz w:val="20"/>
        </w:rPr>
        <w:t>l</w:t>
      </w:r>
    </w:p>
    <w:p w14:paraId="599E7A79" w14:textId="77777777" w:rsidR="00D549CB" w:rsidRPr="000740BF" w:rsidRDefault="00D549CB" w:rsidP="00D549CB">
      <w:pPr>
        <w:pStyle w:val="ListParagraph"/>
        <w:rPr>
          <w:rFonts w:ascii="Arial" w:hAnsi="Arial" w:cs="Arial"/>
          <w:sz w:val="20"/>
        </w:rPr>
      </w:pPr>
    </w:p>
    <w:p w14:paraId="0940AC21" w14:textId="77777777" w:rsidR="00D549CB" w:rsidRPr="000740BF" w:rsidRDefault="00D549CB" w:rsidP="005D1A6F">
      <w:pPr>
        <w:pStyle w:val="ListParagraph"/>
        <w:numPr>
          <w:ilvl w:val="0"/>
          <w:numId w:val="19"/>
        </w:numPr>
        <w:rPr>
          <w:rFonts w:ascii="Arial" w:hAnsi="Arial" w:cs="Arial"/>
          <w:sz w:val="20"/>
        </w:rPr>
      </w:pPr>
      <w:r w:rsidRPr="000740BF">
        <w:rPr>
          <w:rFonts w:ascii="Arial" w:hAnsi="Arial" w:cs="Arial"/>
          <w:sz w:val="20"/>
        </w:rPr>
        <w:t>Pursuant to N.Y. State Finance Law §139-l, every bid made on or after January 1, 2019 to the State of any public department or agency thereof, where competitive bidding is required by statute, rule or regulation, for work or services performed or to be performed or goods sold or to be sold, and where otherwise required by such public department or agency, shall contain a certification that the bidder has and has implemented a written policy addressing sexual harassment prevention in the workplace and provides annual sexual harassment prevention training to all of its employees. Such policy shall, at a minimum, meet the requirements of N.Y. State Labor Law §201-g.</w:t>
      </w:r>
    </w:p>
    <w:p w14:paraId="11182464" w14:textId="77777777" w:rsidR="00D549CB" w:rsidRPr="000740BF" w:rsidRDefault="00D549CB" w:rsidP="005D1A6F">
      <w:pPr>
        <w:pStyle w:val="ListParagraph"/>
        <w:rPr>
          <w:rFonts w:ascii="Arial" w:hAnsi="Arial" w:cs="Arial"/>
          <w:sz w:val="20"/>
        </w:rPr>
      </w:pPr>
    </w:p>
    <w:p w14:paraId="6638BEDB" w14:textId="77777777" w:rsidR="00D549CB" w:rsidRPr="000740BF" w:rsidRDefault="00D549CB" w:rsidP="005D1A6F">
      <w:pPr>
        <w:pStyle w:val="ListParagraph"/>
        <w:numPr>
          <w:ilvl w:val="0"/>
          <w:numId w:val="19"/>
        </w:numPr>
        <w:rPr>
          <w:rFonts w:ascii="Arial" w:hAnsi="Arial" w:cs="Arial"/>
          <w:sz w:val="20"/>
        </w:rPr>
      </w:pPr>
      <w:r w:rsidRPr="000740BF">
        <w:rPr>
          <w:rFonts w:ascii="Arial" w:hAnsi="Arial" w:cs="Arial"/>
          <w:sz w:val="20"/>
        </w:rPr>
        <w:t xml:space="preserve">N.Y. State Labor Law §201-g provides requirements for such policy and training and directs the Department of Labor, in consultation with the Division of Human Rights, to create and publish a model sexual harassment prevention guidance document, sexual harassment prevent policy and sexual harassment training program that employers may utilize to meet the requirements of N.Y. State Labor Law §201-g. The model sexual harassment prevention policy, model sexual harassment training materials, and further guidance for employers, can be found online at the following URL: https://www.ny.gov/combating-sexual-harassment-workplace/employers. </w:t>
      </w:r>
    </w:p>
    <w:p w14:paraId="29FED00C" w14:textId="77777777" w:rsidR="00D549CB" w:rsidRPr="000740BF" w:rsidRDefault="00D549CB" w:rsidP="005D1A6F">
      <w:pPr>
        <w:pStyle w:val="ListParagraph"/>
        <w:rPr>
          <w:rFonts w:ascii="Arial" w:hAnsi="Arial" w:cs="Arial"/>
          <w:sz w:val="20"/>
        </w:rPr>
      </w:pPr>
    </w:p>
    <w:p w14:paraId="2F8012D5" w14:textId="77777777" w:rsidR="00D549CB" w:rsidRPr="000740BF" w:rsidRDefault="00D549CB" w:rsidP="005D1A6F">
      <w:pPr>
        <w:pStyle w:val="ListParagraph"/>
        <w:numPr>
          <w:ilvl w:val="0"/>
          <w:numId w:val="19"/>
        </w:numPr>
        <w:rPr>
          <w:rFonts w:ascii="Arial" w:hAnsi="Arial" w:cs="Arial"/>
          <w:sz w:val="20"/>
        </w:rPr>
      </w:pPr>
      <w:r w:rsidRPr="000740BF">
        <w:rPr>
          <w:rFonts w:ascii="Arial" w:hAnsi="Arial" w:cs="Arial"/>
          <w:sz w:val="20"/>
        </w:rPr>
        <w:t xml:space="preserve">Pursuant to N.Y. State Finance Law §139-l, any bid by a corporate bidder containing the certification required above shall be deemed to have been authorized by the board of directors of such bidder, and such authorization shall be deemed to include the signing and submission of such bid and the inclusion therein of such statement as the act and deed of the bidder. </w:t>
      </w:r>
    </w:p>
    <w:p w14:paraId="5F5F513D" w14:textId="77777777" w:rsidR="00D549CB" w:rsidRPr="000740BF" w:rsidRDefault="00D549CB" w:rsidP="005D1A6F">
      <w:pPr>
        <w:pStyle w:val="ListParagraph"/>
        <w:rPr>
          <w:rFonts w:ascii="Arial" w:hAnsi="Arial" w:cs="Arial"/>
          <w:sz w:val="20"/>
        </w:rPr>
      </w:pPr>
    </w:p>
    <w:p w14:paraId="57BF70B3" w14:textId="50A82CBF" w:rsidR="00D549CB" w:rsidRDefault="00D549CB" w:rsidP="005D1A6F">
      <w:pPr>
        <w:pStyle w:val="ListParagraph"/>
        <w:numPr>
          <w:ilvl w:val="0"/>
          <w:numId w:val="19"/>
        </w:numPr>
        <w:rPr>
          <w:rFonts w:ascii="Arial" w:hAnsi="Arial" w:cs="Arial"/>
          <w:sz w:val="20"/>
        </w:rPr>
      </w:pPr>
      <w:r w:rsidRPr="000740BF">
        <w:rPr>
          <w:rFonts w:ascii="Arial" w:hAnsi="Arial" w:cs="Arial"/>
          <w:sz w:val="20"/>
        </w:rPr>
        <w:t xml:space="preserve">If the bidder cannot make the required certification, such bidder shall so state and shall furnish with the bid a signed statement that sets forth in detail the reasons that the bidder cannot make the certification. After </w:t>
      </w:r>
      <w:proofErr w:type="gramStart"/>
      <w:r w:rsidRPr="000740BF">
        <w:rPr>
          <w:rFonts w:ascii="Arial" w:hAnsi="Arial" w:cs="Arial"/>
          <w:sz w:val="20"/>
        </w:rPr>
        <w:t>review</w:t>
      </w:r>
      <w:proofErr w:type="gramEnd"/>
      <w:r w:rsidRPr="000740BF">
        <w:rPr>
          <w:rFonts w:ascii="Arial" w:hAnsi="Arial" w:cs="Arial"/>
          <w:sz w:val="20"/>
        </w:rPr>
        <w:t xml:space="preserve"> and consideration of such statement, SUNY may reject the bid or may decide that there are sufficient reasons to accept the bid without such certification.</w:t>
      </w:r>
    </w:p>
    <w:p w14:paraId="717AC58D" w14:textId="77777777" w:rsidR="00CE6949" w:rsidRPr="00CE6949" w:rsidRDefault="00CE6949" w:rsidP="00CE6949">
      <w:pPr>
        <w:pStyle w:val="ListParagraph"/>
        <w:rPr>
          <w:rFonts w:ascii="Arial" w:hAnsi="Arial" w:cs="Arial"/>
          <w:sz w:val="20"/>
        </w:rPr>
      </w:pPr>
    </w:p>
    <w:p w14:paraId="5EC9742D" w14:textId="1E69139D" w:rsidR="00CE6949" w:rsidRPr="000740BF" w:rsidRDefault="00CE6949" w:rsidP="005D1A6F">
      <w:pPr>
        <w:pStyle w:val="ListParagraph"/>
        <w:numPr>
          <w:ilvl w:val="0"/>
          <w:numId w:val="19"/>
        </w:numPr>
        <w:rPr>
          <w:rFonts w:ascii="Arial" w:hAnsi="Arial" w:cs="Arial"/>
          <w:sz w:val="20"/>
        </w:rPr>
      </w:pPr>
      <w:r w:rsidRPr="006121DB">
        <w:rPr>
          <w:rFonts w:ascii="Arial" w:hAnsi="Arial"/>
          <w:sz w:val="20"/>
        </w:rPr>
        <w:t xml:space="preserve">All Bidders must sign and submit the certification attached to this </w:t>
      </w:r>
      <w:r>
        <w:rPr>
          <w:rFonts w:ascii="Arial" w:hAnsi="Arial"/>
          <w:sz w:val="20"/>
        </w:rPr>
        <w:t xml:space="preserve">IFB, </w:t>
      </w:r>
      <w:r w:rsidRPr="00045D1C">
        <w:rPr>
          <w:rFonts w:ascii="Arial" w:hAnsi="Arial"/>
          <w:sz w:val="20"/>
        </w:rPr>
        <w:t xml:space="preserve">SUNY </w:t>
      </w:r>
      <w:hyperlink r:id="rId29" w:history="1">
        <w:r w:rsidRPr="00045D1C">
          <w:rPr>
            <w:rStyle w:val="Hyperlink"/>
            <w:rFonts w:ascii="Arial" w:hAnsi="Arial"/>
            <w:sz w:val="20"/>
          </w:rPr>
          <w:t>Form 7554-20</w:t>
        </w:r>
      </w:hyperlink>
      <w:r w:rsidRPr="00045D1C">
        <w:rPr>
          <w:rFonts w:ascii="Arial" w:hAnsi="Arial"/>
          <w:sz w:val="20"/>
        </w:rPr>
        <w:t>.</w:t>
      </w:r>
    </w:p>
    <w:p w14:paraId="6E6EEF1D" w14:textId="77777777" w:rsidR="00DC7DEC" w:rsidRDefault="00DC7DEC" w:rsidP="006B4D8B">
      <w:pPr>
        <w:contextualSpacing/>
        <w:jc w:val="both"/>
        <w:rPr>
          <w:rFonts w:ascii="Arial" w:hAnsi="Arial" w:cs="Arial"/>
          <w:b/>
          <w:sz w:val="20"/>
        </w:rPr>
      </w:pPr>
    </w:p>
    <w:p w14:paraId="12034DA7" w14:textId="056A99A2" w:rsidR="00944220" w:rsidRPr="0084023B" w:rsidRDefault="00944220" w:rsidP="00944220">
      <w:pPr>
        <w:contextualSpacing/>
        <w:jc w:val="both"/>
        <w:rPr>
          <w:rFonts w:ascii="Arial" w:hAnsi="Arial" w:cs="Arial"/>
          <w:b/>
          <w:sz w:val="20"/>
        </w:rPr>
      </w:pPr>
      <w:r w:rsidRPr="0084023B">
        <w:rPr>
          <w:rFonts w:ascii="Arial" w:hAnsi="Arial" w:cs="Arial"/>
          <w:b/>
          <w:sz w:val="20"/>
        </w:rPr>
        <w:t>Section 19.6   State Finance Law §139-m</w:t>
      </w:r>
    </w:p>
    <w:p w14:paraId="23C6C4C1" w14:textId="77777777" w:rsidR="00944220" w:rsidRPr="0084023B" w:rsidRDefault="00944220" w:rsidP="00944220">
      <w:pPr>
        <w:contextualSpacing/>
        <w:jc w:val="both"/>
        <w:rPr>
          <w:rFonts w:ascii="Arial" w:hAnsi="Arial" w:cs="Arial"/>
          <w:b/>
          <w:sz w:val="20"/>
        </w:rPr>
      </w:pPr>
    </w:p>
    <w:p w14:paraId="1B76E5B9" w14:textId="77777777" w:rsidR="00944220" w:rsidRPr="0084023B" w:rsidRDefault="00944220" w:rsidP="00944220">
      <w:pPr>
        <w:numPr>
          <w:ilvl w:val="0"/>
          <w:numId w:val="20"/>
        </w:numPr>
        <w:contextualSpacing/>
        <w:jc w:val="both"/>
        <w:rPr>
          <w:rFonts w:ascii="Arial" w:hAnsi="Arial" w:cs="Arial"/>
          <w:sz w:val="20"/>
        </w:rPr>
      </w:pPr>
      <w:r w:rsidRPr="0084023B">
        <w:rPr>
          <w:rFonts w:ascii="Arial" w:hAnsi="Arial" w:cs="Arial"/>
          <w:sz w:val="20"/>
        </w:rPr>
        <w:t>Effective November 5, 2025, State Finance Law § 139-m requires all vendors bidding on New York State contracts to implement and attest to a Gender-Based Violence and the Workplace policy. This policy must be in place for a bid to be considered.  Bidders will submit, with their bids, the above-referenced certification indicating that they have implemented a policy addressing gender-based violence in the workplace or provide a signed statement indicating why they are not able to meet this requirement.</w:t>
      </w:r>
    </w:p>
    <w:p w14:paraId="3B57BA3B" w14:textId="77777777" w:rsidR="00944220" w:rsidRPr="0084023B" w:rsidRDefault="00944220" w:rsidP="00944220">
      <w:pPr>
        <w:contextualSpacing/>
        <w:jc w:val="both"/>
        <w:rPr>
          <w:rFonts w:ascii="Arial" w:hAnsi="Arial" w:cs="Arial"/>
          <w:sz w:val="20"/>
        </w:rPr>
      </w:pPr>
    </w:p>
    <w:p w14:paraId="2F9042F9" w14:textId="306F563D" w:rsidR="00944220" w:rsidRPr="0084023B" w:rsidRDefault="00304884" w:rsidP="00944220">
      <w:pPr>
        <w:numPr>
          <w:ilvl w:val="0"/>
          <w:numId w:val="20"/>
        </w:numPr>
        <w:contextualSpacing/>
        <w:jc w:val="both"/>
        <w:rPr>
          <w:rFonts w:ascii="Arial" w:hAnsi="Arial" w:cs="Arial"/>
          <w:sz w:val="20"/>
        </w:rPr>
      </w:pPr>
      <w:r w:rsidRPr="006121DB">
        <w:rPr>
          <w:rFonts w:ascii="Arial" w:hAnsi="Arial"/>
          <w:sz w:val="20"/>
        </w:rPr>
        <w:t xml:space="preserve">All Bidders must sign and submit the certification attached to this </w:t>
      </w:r>
      <w:r>
        <w:rPr>
          <w:rFonts w:ascii="Arial" w:hAnsi="Arial"/>
          <w:sz w:val="20"/>
        </w:rPr>
        <w:t xml:space="preserve">IFB, </w:t>
      </w:r>
      <w:r w:rsidRPr="00045D1C">
        <w:rPr>
          <w:rFonts w:ascii="Arial" w:hAnsi="Arial"/>
          <w:sz w:val="20"/>
        </w:rPr>
        <w:t xml:space="preserve">SUNY </w:t>
      </w:r>
      <w:hyperlink r:id="rId30" w:history="1">
        <w:r w:rsidRPr="00045D1C">
          <w:rPr>
            <w:rStyle w:val="Hyperlink"/>
            <w:rFonts w:ascii="Arial" w:hAnsi="Arial"/>
            <w:sz w:val="20"/>
          </w:rPr>
          <w:t>Form 7554-20</w:t>
        </w:r>
      </w:hyperlink>
    </w:p>
    <w:p w14:paraId="18F0A58E" w14:textId="77777777" w:rsidR="00944220" w:rsidRDefault="00944220" w:rsidP="006B4D8B">
      <w:pPr>
        <w:contextualSpacing/>
        <w:jc w:val="both"/>
        <w:rPr>
          <w:rFonts w:ascii="Arial" w:hAnsi="Arial" w:cs="Arial"/>
          <w:b/>
          <w:sz w:val="20"/>
        </w:rPr>
      </w:pPr>
    </w:p>
    <w:p w14:paraId="718F163D" w14:textId="47DD897F" w:rsidR="00BA0EAC" w:rsidRDefault="00BA0EAC" w:rsidP="006B4D8B">
      <w:pPr>
        <w:contextualSpacing/>
        <w:jc w:val="both"/>
        <w:rPr>
          <w:rFonts w:ascii="Arial" w:hAnsi="Arial" w:cs="Arial"/>
          <w:b/>
          <w:sz w:val="20"/>
        </w:rPr>
      </w:pPr>
      <w:r w:rsidRPr="006B4D8B">
        <w:rPr>
          <w:rFonts w:ascii="Arial" w:hAnsi="Arial" w:cs="Arial"/>
          <w:b/>
          <w:sz w:val="20"/>
        </w:rPr>
        <w:t xml:space="preserve">Section </w:t>
      </w:r>
      <w:r w:rsidR="001C3DA2">
        <w:rPr>
          <w:rFonts w:ascii="Arial" w:hAnsi="Arial" w:cs="Arial"/>
          <w:b/>
          <w:sz w:val="20"/>
        </w:rPr>
        <w:t>20</w:t>
      </w:r>
      <w:r w:rsidR="00DC7DEC" w:rsidRPr="006B4D8B">
        <w:rPr>
          <w:rFonts w:ascii="Arial" w:hAnsi="Arial" w:cs="Arial"/>
          <w:b/>
          <w:sz w:val="20"/>
        </w:rPr>
        <w:t xml:space="preserve"> </w:t>
      </w:r>
      <w:r w:rsidR="001C3DA2">
        <w:rPr>
          <w:rFonts w:ascii="Arial" w:hAnsi="Arial" w:cs="Arial"/>
          <w:b/>
          <w:sz w:val="20"/>
        </w:rPr>
        <w:tab/>
      </w:r>
      <w:r w:rsidR="00DC7DEC" w:rsidRPr="006B4D8B">
        <w:rPr>
          <w:rFonts w:ascii="Arial" w:hAnsi="Arial" w:cs="Arial"/>
          <w:b/>
          <w:sz w:val="20"/>
        </w:rPr>
        <w:t>Additional</w:t>
      </w:r>
      <w:r w:rsidRPr="006B4D8B">
        <w:rPr>
          <w:rFonts w:ascii="Arial" w:hAnsi="Arial" w:cs="Arial"/>
          <w:b/>
          <w:sz w:val="20"/>
        </w:rPr>
        <w:t xml:space="preserve"> Terms and </w:t>
      </w:r>
      <w:r w:rsidR="00C469D2" w:rsidRPr="006B4D8B">
        <w:rPr>
          <w:rFonts w:ascii="Arial" w:hAnsi="Arial" w:cs="Arial"/>
          <w:b/>
          <w:sz w:val="20"/>
        </w:rPr>
        <w:t>Conditions</w:t>
      </w:r>
    </w:p>
    <w:p w14:paraId="62E7B746" w14:textId="77777777" w:rsidR="00DC7DEC" w:rsidRPr="006B4D8B" w:rsidRDefault="00DC7DEC" w:rsidP="00702E21">
      <w:pPr>
        <w:contextualSpacing/>
        <w:jc w:val="both"/>
        <w:rPr>
          <w:rFonts w:ascii="Arial" w:hAnsi="Arial" w:cs="Arial"/>
          <w:b/>
          <w:sz w:val="20"/>
        </w:rPr>
      </w:pPr>
    </w:p>
    <w:p w14:paraId="195515C7" w14:textId="4806D5AE" w:rsidR="006A1436" w:rsidRPr="006B4D8B" w:rsidRDefault="006A1436" w:rsidP="00702E21">
      <w:pPr>
        <w:ind w:left="720" w:hanging="720"/>
        <w:contextualSpacing/>
        <w:rPr>
          <w:rFonts w:ascii="Arial" w:hAnsi="Arial" w:cs="Arial"/>
          <w:sz w:val="20"/>
        </w:rPr>
      </w:pPr>
      <w:r w:rsidRPr="006B4D8B">
        <w:rPr>
          <w:rFonts w:ascii="Arial" w:hAnsi="Arial" w:cs="Arial"/>
          <w:sz w:val="20"/>
        </w:rPr>
        <w:t>(1</w:t>
      </w:r>
      <w:proofErr w:type="gramStart"/>
      <w:r w:rsidRPr="006B4D8B">
        <w:rPr>
          <w:rFonts w:ascii="Arial" w:hAnsi="Arial" w:cs="Arial"/>
          <w:sz w:val="20"/>
        </w:rPr>
        <w:t xml:space="preserve">) </w:t>
      </w:r>
      <w:r w:rsidRPr="006B4D8B">
        <w:rPr>
          <w:rFonts w:ascii="Arial" w:hAnsi="Arial" w:cs="Arial"/>
          <w:sz w:val="20"/>
        </w:rPr>
        <w:tab/>
      </w:r>
      <w:r w:rsidR="00AC401B" w:rsidRPr="006B4D8B">
        <w:rPr>
          <w:rFonts w:ascii="Arial" w:hAnsi="Arial" w:cs="Arial"/>
          <w:sz w:val="20"/>
        </w:rPr>
        <w:t>The</w:t>
      </w:r>
      <w:proofErr w:type="gramEnd"/>
      <w:r w:rsidR="00AC401B" w:rsidRPr="006B4D8B">
        <w:rPr>
          <w:rFonts w:ascii="Arial" w:hAnsi="Arial" w:cs="Arial"/>
          <w:sz w:val="20"/>
        </w:rPr>
        <w:t xml:space="preserve"> terms and conditions of the State University of New York </w:t>
      </w:r>
      <w:r w:rsidRPr="006B4D8B">
        <w:rPr>
          <w:rFonts w:ascii="Arial" w:hAnsi="Arial" w:cs="Arial"/>
          <w:sz w:val="20"/>
        </w:rPr>
        <w:t>Construction Agreement (Form 7554-</w:t>
      </w:r>
      <w:r w:rsidR="00DE4797" w:rsidRPr="006B4D8B">
        <w:rPr>
          <w:rFonts w:ascii="Arial" w:hAnsi="Arial" w:cs="Arial"/>
          <w:sz w:val="20"/>
        </w:rPr>
        <w:t>09</w:t>
      </w:r>
      <w:r w:rsidRPr="006B4D8B">
        <w:rPr>
          <w:rFonts w:ascii="Arial" w:hAnsi="Arial" w:cs="Arial"/>
          <w:sz w:val="20"/>
        </w:rPr>
        <w:t>)</w:t>
      </w:r>
      <w:r w:rsidR="00AC401B" w:rsidRPr="006B4D8B">
        <w:rPr>
          <w:rFonts w:ascii="Arial" w:hAnsi="Arial" w:cs="Arial"/>
          <w:sz w:val="20"/>
        </w:rPr>
        <w:t xml:space="preserve"> shall </w:t>
      </w:r>
      <w:r w:rsidR="00F74064" w:rsidRPr="006B4D8B">
        <w:rPr>
          <w:rFonts w:ascii="Arial" w:hAnsi="Arial" w:cs="Arial"/>
          <w:sz w:val="20"/>
        </w:rPr>
        <w:t>apply and</w:t>
      </w:r>
      <w:r w:rsidR="00AC401B" w:rsidRPr="006B4D8B">
        <w:rPr>
          <w:rFonts w:ascii="Arial" w:hAnsi="Arial" w:cs="Arial"/>
          <w:sz w:val="20"/>
        </w:rPr>
        <w:t xml:space="preserve"> is provided as an attachment to this </w:t>
      </w:r>
      <w:r w:rsidRPr="006B4D8B">
        <w:rPr>
          <w:rFonts w:ascii="Arial" w:hAnsi="Arial" w:cs="Arial"/>
          <w:sz w:val="20"/>
        </w:rPr>
        <w:t>IFB</w:t>
      </w:r>
      <w:r w:rsidR="00AC401B" w:rsidRPr="006B4D8B">
        <w:rPr>
          <w:rFonts w:ascii="Arial" w:hAnsi="Arial" w:cs="Arial"/>
          <w:sz w:val="20"/>
        </w:rPr>
        <w:t xml:space="preserve">.  </w:t>
      </w:r>
    </w:p>
    <w:p w14:paraId="70313142" w14:textId="77777777" w:rsidR="005A7F22" w:rsidRPr="006B4D8B" w:rsidRDefault="005A7F22" w:rsidP="00702E21">
      <w:pPr>
        <w:ind w:left="720" w:hanging="720"/>
        <w:contextualSpacing/>
        <w:rPr>
          <w:rFonts w:ascii="Arial" w:hAnsi="Arial" w:cs="Arial"/>
          <w:sz w:val="20"/>
        </w:rPr>
      </w:pPr>
    </w:p>
    <w:p w14:paraId="2A3B9322" w14:textId="77777777" w:rsidR="006A1436" w:rsidRPr="006B4D8B" w:rsidRDefault="006A1436" w:rsidP="00702E21">
      <w:pPr>
        <w:ind w:left="720" w:hanging="720"/>
        <w:contextualSpacing/>
        <w:rPr>
          <w:rFonts w:ascii="Arial" w:hAnsi="Arial" w:cs="Arial"/>
          <w:sz w:val="20"/>
        </w:rPr>
      </w:pPr>
      <w:r w:rsidRPr="006B4D8B">
        <w:rPr>
          <w:rFonts w:ascii="Arial" w:hAnsi="Arial" w:cs="Arial"/>
          <w:sz w:val="20"/>
        </w:rPr>
        <w:t>(2)</w:t>
      </w:r>
      <w:r w:rsidRPr="006B4D8B">
        <w:rPr>
          <w:rFonts w:ascii="Arial" w:hAnsi="Arial" w:cs="Arial"/>
          <w:sz w:val="20"/>
        </w:rPr>
        <w:tab/>
      </w:r>
      <w:r w:rsidR="00AC401B" w:rsidRPr="006B4D8B">
        <w:rPr>
          <w:rFonts w:ascii="Arial" w:hAnsi="Arial" w:cs="Arial"/>
          <w:sz w:val="20"/>
        </w:rPr>
        <w:t>The resulting agreement shall be binding upon its execution by both parties and, if required by New York State law, upon the approval of the Attorney General and the Office of the State Comptroller.</w:t>
      </w:r>
    </w:p>
    <w:p w14:paraId="4A885764" w14:textId="77777777" w:rsidR="005A7F22" w:rsidRPr="006B4D8B" w:rsidRDefault="005A7F22" w:rsidP="00702E21">
      <w:pPr>
        <w:ind w:left="720" w:hanging="720"/>
        <w:contextualSpacing/>
        <w:rPr>
          <w:rFonts w:ascii="Arial" w:hAnsi="Arial" w:cs="Arial"/>
          <w:sz w:val="20"/>
        </w:rPr>
      </w:pPr>
    </w:p>
    <w:p w14:paraId="6B8D8193" w14:textId="77777777" w:rsidR="006A1436" w:rsidRPr="006B4D8B" w:rsidRDefault="006A1436" w:rsidP="00702E21">
      <w:pPr>
        <w:ind w:left="720" w:hanging="720"/>
        <w:contextualSpacing/>
        <w:rPr>
          <w:rFonts w:ascii="Arial" w:hAnsi="Arial" w:cs="Arial"/>
          <w:sz w:val="20"/>
        </w:rPr>
      </w:pPr>
      <w:r w:rsidRPr="006B4D8B">
        <w:rPr>
          <w:rFonts w:ascii="Arial" w:hAnsi="Arial" w:cs="Arial"/>
          <w:sz w:val="20"/>
        </w:rPr>
        <w:t>(3)</w:t>
      </w:r>
      <w:r w:rsidRPr="006B4D8B">
        <w:rPr>
          <w:rFonts w:ascii="Arial" w:hAnsi="Arial" w:cs="Arial"/>
          <w:sz w:val="20"/>
        </w:rPr>
        <w:tab/>
      </w:r>
      <w:r w:rsidR="00AC401B" w:rsidRPr="006B4D8B">
        <w:rPr>
          <w:rFonts w:ascii="Arial" w:hAnsi="Arial" w:cs="Arial"/>
          <w:sz w:val="20"/>
        </w:rPr>
        <w:t>The agreement may be revised at any time upon mutual consent of the parties in writing.  Such written consent will not be effective until signed by both parties and, if required by New York State law, approved by the Attorney General and the Office of the State Comptroller.</w:t>
      </w:r>
    </w:p>
    <w:p w14:paraId="2EB0D3F9" w14:textId="77777777" w:rsidR="005A7F22" w:rsidRPr="006B4D8B" w:rsidRDefault="005A7F22" w:rsidP="00702E21">
      <w:pPr>
        <w:ind w:left="720" w:hanging="720"/>
        <w:contextualSpacing/>
        <w:rPr>
          <w:rFonts w:ascii="Arial" w:hAnsi="Arial" w:cs="Arial"/>
          <w:sz w:val="20"/>
        </w:rPr>
      </w:pPr>
    </w:p>
    <w:p w14:paraId="50C0BCC4" w14:textId="77777777" w:rsidR="006A1436" w:rsidRPr="006B4D8B" w:rsidRDefault="006A1436" w:rsidP="00702E21">
      <w:pPr>
        <w:ind w:left="720" w:hanging="720"/>
        <w:contextualSpacing/>
        <w:rPr>
          <w:rFonts w:ascii="Arial" w:hAnsi="Arial" w:cs="Arial"/>
          <w:sz w:val="20"/>
        </w:rPr>
      </w:pPr>
      <w:r w:rsidRPr="006B4D8B">
        <w:rPr>
          <w:rFonts w:ascii="Arial" w:hAnsi="Arial" w:cs="Arial"/>
          <w:sz w:val="20"/>
        </w:rPr>
        <w:t>(4)</w:t>
      </w:r>
      <w:r w:rsidRPr="006B4D8B">
        <w:rPr>
          <w:rFonts w:ascii="Arial" w:hAnsi="Arial" w:cs="Arial"/>
          <w:sz w:val="20"/>
        </w:rPr>
        <w:tab/>
      </w:r>
      <w:r w:rsidR="00AC401B" w:rsidRPr="006B4D8B">
        <w:rPr>
          <w:rFonts w:ascii="Arial" w:hAnsi="Arial" w:cs="Arial"/>
          <w:sz w:val="20"/>
        </w:rPr>
        <w:t xml:space="preserve">The relationship of the Successful </w:t>
      </w:r>
      <w:r w:rsidR="00F308C0" w:rsidRPr="006B4D8B">
        <w:rPr>
          <w:rFonts w:ascii="Arial" w:hAnsi="Arial" w:cs="Arial"/>
          <w:sz w:val="20"/>
        </w:rPr>
        <w:t>Bidder</w:t>
      </w:r>
      <w:r w:rsidR="00AC401B" w:rsidRPr="006B4D8B">
        <w:rPr>
          <w:rFonts w:ascii="Arial" w:hAnsi="Arial" w:cs="Arial"/>
          <w:sz w:val="20"/>
        </w:rPr>
        <w:t xml:space="preserve"> to </w:t>
      </w:r>
      <w:r w:rsidR="00F308C0" w:rsidRPr="006B4D8B">
        <w:rPr>
          <w:rFonts w:ascii="Arial" w:hAnsi="Arial" w:cs="Arial"/>
          <w:sz w:val="20"/>
        </w:rPr>
        <w:t>the University</w:t>
      </w:r>
      <w:r w:rsidR="00AC401B" w:rsidRPr="006B4D8B">
        <w:rPr>
          <w:rFonts w:ascii="Arial" w:hAnsi="Arial" w:cs="Arial"/>
          <w:sz w:val="20"/>
        </w:rPr>
        <w:t xml:space="preserve"> shall be that of independent c</w:t>
      </w:r>
      <w:r w:rsidRPr="006B4D8B">
        <w:rPr>
          <w:rFonts w:ascii="Arial" w:hAnsi="Arial" w:cs="Arial"/>
          <w:sz w:val="20"/>
        </w:rPr>
        <w:t>ontractor</w:t>
      </w:r>
      <w:r w:rsidR="00AC401B" w:rsidRPr="006B4D8B">
        <w:rPr>
          <w:rFonts w:ascii="Arial" w:hAnsi="Arial" w:cs="Arial"/>
          <w:sz w:val="20"/>
        </w:rPr>
        <w:t>.</w:t>
      </w:r>
    </w:p>
    <w:p w14:paraId="0D1685B8" w14:textId="77777777" w:rsidR="00B514BC" w:rsidRPr="006B4D8B" w:rsidRDefault="00B514BC" w:rsidP="00702E21">
      <w:pPr>
        <w:ind w:left="720" w:hanging="720"/>
        <w:contextualSpacing/>
        <w:rPr>
          <w:rFonts w:ascii="Arial" w:hAnsi="Arial" w:cs="Arial"/>
          <w:sz w:val="20"/>
        </w:rPr>
      </w:pPr>
    </w:p>
    <w:p w14:paraId="3414A781" w14:textId="77777777" w:rsidR="006A1436" w:rsidRPr="006B4D8B" w:rsidRDefault="006A1436" w:rsidP="00702E21">
      <w:pPr>
        <w:ind w:left="720" w:hanging="720"/>
        <w:contextualSpacing/>
        <w:rPr>
          <w:rFonts w:ascii="Arial" w:hAnsi="Arial" w:cs="Arial"/>
          <w:sz w:val="20"/>
        </w:rPr>
      </w:pPr>
      <w:proofErr w:type="gramStart"/>
      <w:r w:rsidRPr="006B4D8B">
        <w:rPr>
          <w:rFonts w:ascii="Arial" w:hAnsi="Arial" w:cs="Arial"/>
          <w:sz w:val="20"/>
        </w:rPr>
        <w:t>(5)</w:t>
      </w:r>
      <w:r w:rsidRPr="006B4D8B">
        <w:rPr>
          <w:rFonts w:ascii="Arial" w:hAnsi="Arial" w:cs="Arial"/>
          <w:sz w:val="20"/>
        </w:rPr>
        <w:tab/>
      </w:r>
      <w:r w:rsidR="00AC401B" w:rsidRPr="006B4D8B">
        <w:rPr>
          <w:rFonts w:ascii="Arial" w:hAnsi="Arial" w:cs="Arial"/>
          <w:sz w:val="20"/>
        </w:rPr>
        <w:t>Compliance</w:t>
      </w:r>
      <w:proofErr w:type="gramEnd"/>
      <w:r w:rsidR="00AC401B" w:rsidRPr="006B4D8B">
        <w:rPr>
          <w:rFonts w:ascii="Arial" w:hAnsi="Arial" w:cs="Arial"/>
          <w:sz w:val="20"/>
        </w:rPr>
        <w:t xml:space="preserve"> with the post-employment restrictions of the Ethics in Government Act is required.</w:t>
      </w:r>
      <w:r w:rsidRPr="006B4D8B">
        <w:rPr>
          <w:rFonts w:ascii="Arial" w:hAnsi="Arial" w:cs="Arial"/>
          <w:sz w:val="20"/>
        </w:rPr>
        <w:t xml:space="preserve"> </w:t>
      </w:r>
    </w:p>
    <w:p w14:paraId="176ADA88" w14:textId="77777777" w:rsidR="005A7F22" w:rsidRPr="006B4D8B" w:rsidRDefault="005A7F22" w:rsidP="00702E21">
      <w:pPr>
        <w:ind w:left="720" w:hanging="720"/>
        <w:contextualSpacing/>
        <w:rPr>
          <w:rFonts w:ascii="Arial" w:hAnsi="Arial" w:cs="Arial"/>
          <w:sz w:val="20"/>
        </w:rPr>
      </w:pPr>
    </w:p>
    <w:p w14:paraId="794E3EA3" w14:textId="77777777" w:rsidR="006A1436" w:rsidRPr="006B4D8B" w:rsidRDefault="006A1436" w:rsidP="00702E21">
      <w:pPr>
        <w:ind w:left="720" w:hanging="720"/>
        <w:contextualSpacing/>
        <w:rPr>
          <w:rFonts w:ascii="Arial" w:hAnsi="Arial" w:cs="Arial"/>
          <w:sz w:val="20"/>
        </w:rPr>
      </w:pPr>
      <w:r w:rsidRPr="006B4D8B">
        <w:rPr>
          <w:rFonts w:ascii="Arial" w:hAnsi="Arial" w:cs="Arial"/>
          <w:sz w:val="20"/>
        </w:rPr>
        <w:t>(6)</w:t>
      </w:r>
      <w:r w:rsidRPr="006B4D8B">
        <w:rPr>
          <w:rFonts w:ascii="Arial" w:hAnsi="Arial" w:cs="Arial"/>
          <w:sz w:val="20"/>
        </w:rPr>
        <w:tab/>
      </w:r>
      <w:r w:rsidR="00AC401B" w:rsidRPr="006B4D8B">
        <w:rPr>
          <w:rFonts w:ascii="Arial" w:hAnsi="Arial" w:cs="Arial"/>
          <w:sz w:val="20"/>
        </w:rPr>
        <w:t xml:space="preserve">The submission of a proposal constitutes a binding offer to perform and provide said services.  </w:t>
      </w:r>
    </w:p>
    <w:p w14:paraId="49C5EC00" w14:textId="77777777" w:rsidR="005A7F22" w:rsidRPr="006B4D8B" w:rsidRDefault="005A7F22" w:rsidP="00702E21">
      <w:pPr>
        <w:ind w:left="720" w:hanging="720"/>
        <w:contextualSpacing/>
        <w:rPr>
          <w:rFonts w:ascii="Arial" w:hAnsi="Arial" w:cs="Arial"/>
          <w:sz w:val="20"/>
        </w:rPr>
      </w:pPr>
    </w:p>
    <w:p w14:paraId="48FB8E59" w14:textId="77777777" w:rsidR="006A1436" w:rsidRPr="006B4D8B" w:rsidRDefault="006A1436" w:rsidP="00702E21">
      <w:pPr>
        <w:ind w:left="720" w:hanging="720"/>
        <w:contextualSpacing/>
        <w:rPr>
          <w:rFonts w:ascii="Arial" w:hAnsi="Arial" w:cs="Arial"/>
          <w:sz w:val="20"/>
        </w:rPr>
      </w:pPr>
      <w:r w:rsidRPr="006B4D8B">
        <w:rPr>
          <w:rFonts w:ascii="Arial" w:hAnsi="Arial" w:cs="Arial"/>
          <w:sz w:val="20"/>
        </w:rPr>
        <w:t>(7)</w:t>
      </w:r>
      <w:r w:rsidRPr="006B4D8B">
        <w:rPr>
          <w:rFonts w:ascii="Arial" w:hAnsi="Arial" w:cs="Arial"/>
          <w:sz w:val="20"/>
        </w:rPr>
        <w:tab/>
      </w:r>
      <w:r w:rsidR="00AC401B" w:rsidRPr="006B4D8B">
        <w:rPr>
          <w:rFonts w:ascii="Arial" w:hAnsi="Arial" w:cs="Arial"/>
          <w:sz w:val="20"/>
        </w:rPr>
        <w:t xml:space="preserve">In the event the Successful </w:t>
      </w:r>
      <w:r w:rsidR="00F308C0" w:rsidRPr="006B4D8B">
        <w:rPr>
          <w:rFonts w:ascii="Arial" w:hAnsi="Arial" w:cs="Arial"/>
          <w:sz w:val="20"/>
        </w:rPr>
        <w:t>Bidder</w:t>
      </w:r>
      <w:r w:rsidR="00AC401B" w:rsidRPr="006B4D8B">
        <w:rPr>
          <w:rFonts w:ascii="Arial" w:hAnsi="Arial" w:cs="Arial"/>
          <w:sz w:val="20"/>
        </w:rPr>
        <w:t xml:space="preserve"> uses partners, subcontracts or subcontractors, the Successful </w:t>
      </w:r>
      <w:r w:rsidR="00F308C0" w:rsidRPr="006B4D8B">
        <w:rPr>
          <w:rFonts w:ascii="Arial" w:hAnsi="Arial" w:cs="Arial"/>
          <w:sz w:val="20"/>
        </w:rPr>
        <w:t>Bidder</w:t>
      </w:r>
      <w:r w:rsidR="00AC401B" w:rsidRPr="006B4D8B">
        <w:rPr>
          <w:rFonts w:ascii="Arial" w:hAnsi="Arial" w:cs="Arial"/>
          <w:sz w:val="20"/>
        </w:rPr>
        <w:t xml:space="preserve"> will remain responsible for compliance with all specifications and performance of all obligations under the contract resulting from this </w:t>
      </w:r>
      <w:r w:rsidRPr="006B4D8B">
        <w:rPr>
          <w:rFonts w:ascii="Arial" w:hAnsi="Arial" w:cs="Arial"/>
          <w:sz w:val="20"/>
        </w:rPr>
        <w:t>IFB</w:t>
      </w:r>
      <w:r w:rsidR="00AC401B" w:rsidRPr="006B4D8B">
        <w:rPr>
          <w:rFonts w:ascii="Arial" w:hAnsi="Arial" w:cs="Arial"/>
          <w:sz w:val="20"/>
        </w:rPr>
        <w:t xml:space="preserve">.  For the resulting agreement, the Successful </w:t>
      </w:r>
      <w:r w:rsidR="00F308C0" w:rsidRPr="006B4D8B">
        <w:rPr>
          <w:rFonts w:ascii="Arial" w:hAnsi="Arial" w:cs="Arial"/>
          <w:sz w:val="20"/>
        </w:rPr>
        <w:t>Bidder</w:t>
      </w:r>
      <w:r w:rsidR="00AC401B" w:rsidRPr="006B4D8B">
        <w:rPr>
          <w:rFonts w:ascii="Arial" w:hAnsi="Arial" w:cs="Arial"/>
          <w:sz w:val="20"/>
        </w:rPr>
        <w:t xml:space="preserve"> will be the prime contractor.</w:t>
      </w:r>
    </w:p>
    <w:p w14:paraId="7590B7B5" w14:textId="77777777" w:rsidR="005A7F22" w:rsidRPr="006B4D8B" w:rsidRDefault="005A7F22" w:rsidP="00702E21">
      <w:pPr>
        <w:ind w:left="720" w:hanging="720"/>
        <w:contextualSpacing/>
        <w:rPr>
          <w:rFonts w:ascii="Arial" w:hAnsi="Arial" w:cs="Arial"/>
          <w:sz w:val="20"/>
        </w:rPr>
      </w:pPr>
    </w:p>
    <w:p w14:paraId="4BE4909E" w14:textId="77777777" w:rsidR="006A1436" w:rsidRPr="006B4D8B" w:rsidRDefault="006A1436" w:rsidP="00702E21">
      <w:pPr>
        <w:ind w:left="720" w:hanging="720"/>
        <w:contextualSpacing/>
        <w:rPr>
          <w:rFonts w:ascii="Arial" w:hAnsi="Arial" w:cs="Arial"/>
          <w:sz w:val="20"/>
        </w:rPr>
      </w:pPr>
      <w:r w:rsidRPr="006B4D8B">
        <w:rPr>
          <w:rFonts w:ascii="Arial" w:hAnsi="Arial" w:cs="Arial"/>
          <w:sz w:val="20"/>
        </w:rPr>
        <w:t>(8)</w:t>
      </w:r>
      <w:r w:rsidRPr="006B4D8B">
        <w:rPr>
          <w:rFonts w:ascii="Arial" w:hAnsi="Arial" w:cs="Arial"/>
          <w:sz w:val="20"/>
        </w:rPr>
        <w:tab/>
      </w:r>
      <w:r w:rsidR="00F308C0" w:rsidRPr="006B4D8B">
        <w:rPr>
          <w:rFonts w:ascii="Arial" w:hAnsi="Arial" w:cs="Arial"/>
          <w:sz w:val="20"/>
        </w:rPr>
        <w:t>The University</w:t>
      </w:r>
      <w:r w:rsidR="00AC401B" w:rsidRPr="006B4D8B">
        <w:rPr>
          <w:rFonts w:ascii="Arial" w:hAnsi="Arial" w:cs="Arial"/>
          <w:sz w:val="20"/>
        </w:rPr>
        <w:t xml:space="preserve"> will not be liable for any costs associated with the preparation, transmittal, or presentation of any proposals or materials submitted in response to this </w:t>
      </w:r>
      <w:r w:rsidRPr="006B4D8B">
        <w:rPr>
          <w:rFonts w:ascii="Arial" w:hAnsi="Arial" w:cs="Arial"/>
          <w:sz w:val="20"/>
        </w:rPr>
        <w:t>IFB</w:t>
      </w:r>
      <w:r w:rsidR="00AC401B" w:rsidRPr="006B4D8B">
        <w:rPr>
          <w:rFonts w:ascii="Arial" w:hAnsi="Arial" w:cs="Arial"/>
          <w:sz w:val="20"/>
        </w:rPr>
        <w:t>.</w:t>
      </w:r>
    </w:p>
    <w:p w14:paraId="1A8CCC9A" w14:textId="77777777" w:rsidR="005A7F22" w:rsidRPr="006B4D8B" w:rsidRDefault="005A7F22" w:rsidP="00702E21">
      <w:pPr>
        <w:ind w:left="720" w:hanging="720"/>
        <w:contextualSpacing/>
        <w:rPr>
          <w:rFonts w:ascii="Arial" w:hAnsi="Arial" w:cs="Arial"/>
          <w:sz w:val="20"/>
        </w:rPr>
      </w:pPr>
    </w:p>
    <w:p w14:paraId="2691E333" w14:textId="77777777" w:rsidR="006A1436" w:rsidRPr="006B4D8B" w:rsidRDefault="006A1436" w:rsidP="00702E21">
      <w:pPr>
        <w:ind w:left="720" w:hanging="720"/>
        <w:contextualSpacing/>
        <w:rPr>
          <w:rFonts w:ascii="Arial" w:hAnsi="Arial" w:cs="Arial"/>
          <w:sz w:val="20"/>
        </w:rPr>
      </w:pPr>
      <w:r w:rsidRPr="006B4D8B">
        <w:rPr>
          <w:rFonts w:ascii="Arial" w:hAnsi="Arial" w:cs="Arial"/>
          <w:sz w:val="20"/>
        </w:rPr>
        <w:t>(9)</w:t>
      </w:r>
      <w:r w:rsidRPr="006B4D8B">
        <w:rPr>
          <w:rFonts w:ascii="Arial" w:hAnsi="Arial" w:cs="Arial"/>
          <w:sz w:val="20"/>
        </w:rPr>
        <w:tab/>
      </w:r>
      <w:r w:rsidR="00AC401B" w:rsidRPr="006B4D8B">
        <w:rPr>
          <w:rFonts w:ascii="Arial" w:hAnsi="Arial" w:cs="Arial"/>
          <w:sz w:val="20"/>
        </w:rPr>
        <w:t xml:space="preserve">Public announcements or news releases regarding this </w:t>
      </w:r>
      <w:r w:rsidR="00F308C0" w:rsidRPr="006B4D8B">
        <w:rPr>
          <w:rFonts w:ascii="Arial" w:hAnsi="Arial" w:cs="Arial"/>
          <w:sz w:val="20"/>
        </w:rPr>
        <w:t>IFB</w:t>
      </w:r>
      <w:r w:rsidR="00AC401B" w:rsidRPr="006B4D8B">
        <w:rPr>
          <w:rFonts w:ascii="Arial" w:hAnsi="Arial" w:cs="Arial"/>
          <w:sz w:val="20"/>
        </w:rPr>
        <w:t xml:space="preserve"> or any subsequent award of a contract must not be made by any </w:t>
      </w:r>
      <w:r w:rsidR="00F308C0" w:rsidRPr="006B4D8B">
        <w:rPr>
          <w:rFonts w:ascii="Arial" w:hAnsi="Arial" w:cs="Arial"/>
          <w:sz w:val="20"/>
        </w:rPr>
        <w:t>Bidder</w:t>
      </w:r>
      <w:r w:rsidR="00AC401B" w:rsidRPr="006B4D8B">
        <w:rPr>
          <w:rFonts w:ascii="Arial" w:hAnsi="Arial" w:cs="Arial"/>
          <w:sz w:val="20"/>
        </w:rPr>
        <w:t xml:space="preserve"> without the prior written approval of SUNY.</w:t>
      </w:r>
    </w:p>
    <w:p w14:paraId="45C5D84B" w14:textId="77777777" w:rsidR="005A7F22" w:rsidRPr="006B4D8B" w:rsidRDefault="005A7F22" w:rsidP="00702E21">
      <w:pPr>
        <w:ind w:left="720" w:hanging="720"/>
        <w:contextualSpacing/>
        <w:rPr>
          <w:rFonts w:ascii="Arial" w:hAnsi="Arial" w:cs="Arial"/>
          <w:sz w:val="20"/>
        </w:rPr>
      </w:pPr>
    </w:p>
    <w:p w14:paraId="52079AFF" w14:textId="77777777" w:rsidR="006A1436" w:rsidRPr="006B4D8B" w:rsidRDefault="006A1436" w:rsidP="00702E21">
      <w:pPr>
        <w:ind w:left="720" w:hanging="720"/>
        <w:contextualSpacing/>
        <w:rPr>
          <w:rFonts w:ascii="Arial" w:hAnsi="Arial" w:cs="Arial"/>
          <w:sz w:val="20"/>
        </w:rPr>
      </w:pPr>
      <w:r w:rsidRPr="006B4D8B">
        <w:rPr>
          <w:rFonts w:ascii="Arial" w:hAnsi="Arial" w:cs="Arial"/>
          <w:sz w:val="20"/>
        </w:rPr>
        <w:t>(10)</w:t>
      </w:r>
      <w:r w:rsidRPr="006B4D8B">
        <w:rPr>
          <w:rFonts w:ascii="Arial" w:hAnsi="Arial" w:cs="Arial"/>
          <w:sz w:val="20"/>
        </w:rPr>
        <w:tab/>
      </w:r>
      <w:r w:rsidR="00AC401B" w:rsidRPr="006B4D8B">
        <w:rPr>
          <w:rFonts w:ascii="Arial" w:hAnsi="Arial" w:cs="Arial"/>
          <w:sz w:val="20"/>
        </w:rPr>
        <w:t xml:space="preserve">The Successful </w:t>
      </w:r>
      <w:r w:rsidR="00F308C0" w:rsidRPr="006B4D8B">
        <w:rPr>
          <w:rFonts w:ascii="Arial" w:hAnsi="Arial" w:cs="Arial"/>
          <w:sz w:val="20"/>
        </w:rPr>
        <w:t xml:space="preserve">Bidder </w:t>
      </w:r>
      <w:r w:rsidR="00AC401B" w:rsidRPr="006B4D8B">
        <w:rPr>
          <w:rFonts w:ascii="Arial" w:hAnsi="Arial" w:cs="Arial"/>
          <w:sz w:val="20"/>
        </w:rPr>
        <w:t>is responsible for compliance with all applicable rules and regulations pertaining to cities, towns, counties and State where the services are provided, and all other laws applicable to the performance of the resulting contract.  The Successful Offeror shall provide all necessary safeguards for safety and protection as set forth by the United States Department of Labor, Occupational Safety and Health Administration.</w:t>
      </w:r>
    </w:p>
    <w:p w14:paraId="08D21C1B" w14:textId="77777777" w:rsidR="005A7F22" w:rsidRPr="006B4D8B" w:rsidRDefault="005A7F22" w:rsidP="00702E21">
      <w:pPr>
        <w:ind w:left="720" w:hanging="720"/>
        <w:contextualSpacing/>
        <w:rPr>
          <w:rFonts w:ascii="Arial" w:hAnsi="Arial" w:cs="Arial"/>
          <w:sz w:val="20"/>
        </w:rPr>
      </w:pPr>
    </w:p>
    <w:p w14:paraId="7F8CE7C2" w14:textId="77777777" w:rsidR="00F308C0" w:rsidRPr="006B4D8B" w:rsidRDefault="006A1436" w:rsidP="00702E21">
      <w:pPr>
        <w:ind w:left="720" w:hanging="720"/>
        <w:contextualSpacing/>
        <w:rPr>
          <w:rFonts w:ascii="Arial" w:hAnsi="Arial" w:cs="Arial"/>
          <w:sz w:val="20"/>
        </w:rPr>
      </w:pPr>
      <w:r w:rsidRPr="006B4D8B">
        <w:rPr>
          <w:rFonts w:ascii="Arial" w:hAnsi="Arial" w:cs="Arial"/>
          <w:sz w:val="20"/>
        </w:rPr>
        <w:t>(11</w:t>
      </w:r>
      <w:proofErr w:type="gramStart"/>
      <w:r w:rsidRPr="006B4D8B">
        <w:rPr>
          <w:rFonts w:ascii="Arial" w:hAnsi="Arial" w:cs="Arial"/>
          <w:sz w:val="20"/>
        </w:rPr>
        <w:t xml:space="preserve">) </w:t>
      </w:r>
      <w:r w:rsidRPr="006B4D8B">
        <w:rPr>
          <w:rFonts w:ascii="Arial" w:hAnsi="Arial" w:cs="Arial"/>
          <w:sz w:val="20"/>
        </w:rPr>
        <w:tab/>
      </w:r>
      <w:r w:rsidR="00AC401B" w:rsidRPr="006B4D8B">
        <w:rPr>
          <w:rFonts w:ascii="Arial" w:hAnsi="Arial" w:cs="Arial"/>
          <w:sz w:val="20"/>
        </w:rPr>
        <w:t>The</w:t>
      </w:r>
      <w:proofErr w:type="gramEnd"/>
      <w:r w:rsidR="00AC401B" w:rsidRPr="006B4D8B">
        <w:rPr>
          <w:rFonts w:ascii="Arial" w:hAnsi="Arial" w:cs="Arial"/>
          <w:sz w:val="20"/>
        </w:rPr>
        <w:t xml:space="preserve"> Successful </w:t>
      </w:r>
      <w:r w:rsidR="00F308C0" w:rsidRPr="006B4D8B">
        <w:rPr>
          <w:rFonts w:ascii="Arial" w:hAnsi="Arial" w:cs="Arial"/>
          <w:sz w:val="20"/>
        </w:rPr>
        <w:t>Bidder</w:t>
      </w:r>
      <w:r w:rsidR="00AC401B" w:rsidRPr="006B4D8B">
        <w:rPr>
          <w:rFonts w:ascii="Arial" w:hAnsi="Arial" w:cs="Arial"/>
          <w:sz w:val="20"/>
        </w:rPr>
        <w:t xml:space="preserve"> will be responsible for the work, direction and compensation of its employees, consultants, agents and contractors.  Nothing in the resulting agreement or the performance thereof by the Successful </w:t>
      </w:r>
      <w:r w:rsidR="00F308C0" w:rsidRPr="006B4D8B">
        <w:rPr>
          <w:rFonts w:ascii="Arial" w:hAnsi="Arial" w:cs="Arial"/>
          <w:sz w:val="20"/>
        </w:rPr>
        <w:t>Bidder</w:t>
      </w:r>
      <w:r w:rsidR="00AC401B" w:rsidRPr="006B4D8B">
        <w:rPr>
          <w:rFonts w:ascii="Arial" w:hAnsi="Arial" w:cs="Arial"/>
          <w:sz w:val="20"/>
        </w:rPr>
        <w:t xml:space="preserve"> will impose any liability or duty whatsoever on </w:t>
      </w:r>
      <w:r w:rsidR="00F308C0" w:rsidRPr="006B4D8B">
        <w:rPr>
          <w:rFonts w:ascii="Arial" w:hAnsi="Arial" w:cs="Arial"/>
          <w:sz w:val="20"/>
        </w:rPr>
        <w:t>the University</w:t>
      </w:r>
      <w:r w:rsidR="00AC401B" w:rsidRPr="006B4D8B">
        <w:rPr>
          <w:rFonts w:ascii="Arial" w:hAnsi="Arial" w:cs="Arial"/>
          <w:sz w:val="20"/>
        </w:rPr>
        <w:t xml:space="preserve"> including, but not limited to, any liability for taxes, compensation, commissions, Workers' Compensation, disability benefits, Social Security, or other employee benefits for any person or entity.</w:t>
      </w:r>
    </w:p>
    <w:p w14:paraId="5BA40745" w14:textId="77777777" w:rsidR="005A7F22" w:rsidRPr="006B4D8B" w:rsidRDefault="005A7F22" w:rsidP="00702E21">
      <w:pPr>
        <w:ind w:left="720" w:hanging="720"/>
        <w:contextualSpacing/>
        <w:rPr>
          <w:rFonts w:ascii="Arial" w:hAnsi="Arial" w:cs="Arial"/>
          <w:sz w:val="20"/>
        </w:rPr>
      </w:pPr>
    </w:p>
    <w:p w14:paraId="3EB7BD68" w14:textId="77777777" w:rsidR="00AC401B" w:rsidRPr="006B4D8B" w:rsidRDefault="00F308C0" w:rsidP="00702E21">
      <w:pPr>
        <w:ind w:left="720" w:hanging="720"/>
        <w:contextualSpacing/>
        <w:rPr>
          <w:rFonts w:ascii="Arial" w:hAnsi="Arial" w:cs="Arial"/>
          <w:sz w:val="20"/>
        </w:rPr>
      </w:pPr>
      <w:r w:rsidRPr="006B4D8B">
        <w:rPr>
          <w:rFonts w:ascii="Arial" w:hAnsi="Arial" w:cs="Arial"/>
          <w:sz w:val="20"/>
        </w:rPr>
        <w:t>(12)</w:t>
      </w:r>
      <w:r w:rsidRPr="006B4D8B">
        <w:rPr>
          <w:rFonts w:ascii="Arial" w:hAnsi="Arial" w:cs="Arial"/>
          <w:sz w:val="20"/>
        </w:rPr>
        <w:tab/>
      </w:r>
      <w:r w:rsidR="00AC401B" w:rsidRPr="006B4D8B">
        <w:rPr>
          <w:rFonts w:ascii="Arial" w:hAnsi="Arial" w:cs="Arial"/>
          <w:sz w:val="20"/>
        </w:rPr>
        <w:t xml:space="preserve">In the event the Successful </w:t>
      </w:r>
      <w:r w:rsidRPr="006B4D8B">
        <w:rPr>
          <w:rFonts w:ascii="Arial" w:hAnsi="Arial" w:cs="Arial"/>
          <w:sz w:val="20"/>
        </w:rPr>
        <w:t>B</w:t>
      </w:r>
      <w:r w:rsidR="00C469D2" w:rsidRPr="006B4D8B">
        <w:rPr>
          <w:rFonts w:ascii="Arial" w:hAnsi="Arial" w:cs="Arial"/>
          <w:sz w:val="20"/>
        </w:rPr>
        <w:t>i</w:t>
      </w:r>
      <w:r w:rsidRPr="006B4D8B">
        <w:rPr>
          <w:rFonts w:ascii="Arial" w:hAnsi="Arial" w:cs="Arial"/>
          <w:sz w:val="20"/>
        </w:rPr>
        <w:t>dder</w:t>
      </w:r>
      <w:r w:rsidR="00AC401B" w:rsidRPr="006B4D8B">
        <w:rPr>
          <w:rFonts w:ascii="Arial" w:hAnsi="Arial" w:cs="Arial"/>
          <w:sz w:val="20"/>
        </w:rPr>
        <w:t xml:space="preserve"> is required to be reimbursed for travel, </w:t>
      </w:r>
      <w:r w:rsidRPr="006B4D8B">
        <w:rPr>
          <w:rFonts w:ascii="Arial" w:hAnsi="Arial" w:cs="Arial"/>
          <w:sz w:val="20"/>
        </w:rPr>
        <w:t>Bidder</w:t>
      </w:r>
      <w:r w:rsidR="00AC401B" w:rsidRPr="006B4D8B">
        <w:rPr>
          <w:rFonts w:ascii="Arial" w:hAnsi="Arial" w:cs="Arial"/>
          <w:sz w:val="20"/>
        </w:rPr>
        <w:t xml:space="preserve"> shall be reimbursed at rates not to exceed the current NYS Schedule of Allowable Reimbursable Travel Expenses.  Refer to the U.S. Government Administration Rates for Travel at:  </w:t>
      </w:r>
      <w:hyperlink r:id="rId31" w:history="1">
        <w:r w:rsidR="005A7F22" w:rsidRPr="006B4D8B">
          <w:rPr>
            <w:rStyle w:val="Hyperlink"/>
            <w:rFonts w:ascii="Arial" w:hAnsi="Arial" w:cs="Arial"/>
            <w:sz w:val="20"/>
          </w:rPr>
          <w:t>http://www.gsa.gov</w:t>
        </w:r>
      </w:hyperlink>
    </w:p>
    <w:p w14:paraId="29EA025E" w14:textId="77777777" w:rsidR="005A7F22" w:rsidRPr="006B4D8B" w:rsidRDefault="005A7F22" w:rsidP="00702E21">
      <w:pPr>
        <w:ind w:left="720" w:hanging="720"/>
        <w:contextualSpacing/>
        <w:rPr>
          <w:rFonts w:ascii="Arial" w:hAnsi="Arial" w:cs="Arial"/>
          <w:sz w:val="20"/>
        </w:rPr>
      </w:pPr>
    </w:p>
    <w:p w14:paraId="1169A3D9" w14:textId="77777777" w:rsidR="00C469D2" w:rsidRPr="006B4D8B" w:rsidRDefault="00B514BC" w:rsidP="00702E21">
      <w:pPr>
        <w:ind w:left="720" w:hanging="720"/>
        <w:contextualSpacing/>
        <w:rPr>
          <w:rFonts w:ascii="Arial" w:hAnsi="Arial" w:cs="Arial"/>
          <w:sz w:val="20"/>
        </w:rPr>
      </w:pPr>
      <w:r w:rsidRPr="006B4D8B">
        <w:rPr>
          <w:rFonts w:ascii="Arial" w:hAnsi="Arial" w:cs="Arial"/>
          <w:sz w:val="20"/>
        </w:rPr>
        <w:t>(13)</w:t>
      </w:r>
      <w:r w:rsidRPr="006B4D8B">
        <w:rPr>
          <w:rFonts w:ascii="Arial" w:hAnsi="Arial" w:cs="Arial"/>
          <w:sz w:val="20"/>
        </w:rPr>
        <w:tab/>
      </w:r>
      <w:r w:rsidR="00C469D2" w:rsidRPr="006B4D8B">
        <w:rPr>
          <w:rFonts w:ascii="Arial" w:hAnsi="Arial" w:cs="Arial"/>
          <w:sz w:val="20"/>
        </w:rPr>
        <w:t>In addition, t</w:t>
      </w:r>
      <w:r w:rsidR="00F308C0" w:rsidRPr="006B4D8B">
        <w:rPr>
          <w:rFonts w:ascii="Arial" w:hAnsi="Arial" w:cs="Arial"/>
          <w:sz w:val="20"/>
        </w:rPr>
        <w:t xml:space="preserve">he University </w:t>
      </w:r>
      <w:r w:rsidR="00AC401B" w:rsidRPr="006B4D8B">
        <w:rPr>
          <w:rFonts w:ascii="Arial" w:hAnsi="Arial" w:cs="Arial"/>
          <w:sz w:val="20"/>
        </w:rPr>
        <w:t>reserves the right to:</w:t>
      </w:r>
    </w:p>
    <w:p w14:paraId="1CBF6B30" w14:textId="77777777" w:rsidR="005A7F22" w:rsidRPr="006B4D8B" w:rsidRDefault="005A7F22" w:rsidP="00702E21">
      <w:pPr>
        <w:ind w:left="720" w:hanging="720"/>
        <w:contextualSpacing/>
        <w:rPr>
          <w:rFonts w:ascii="Arial" w:hAnsi="Arial" w:cs="Arial"/>
          <w:sz w:val="20"/>
        </w:rPr>
      </w:pPr>
    </w:p>
    <w:p w14:paraId="767FE27B" w14:textId="5B370589" w:rsidR="00C469D2" w:rsidRPr="006B4D8B" w:rsidRDefault="00C469D2" w:rsidP="00363FE6">
      <w:pPr>
        <w:ind w:left="1440" w:hanging="720"/>
        <w:contextualSpacing/>
        <w:rPr>
          <w:rFonts w:ascii="Arial" w:hAnsi="Arial" w:cs="Arial"/>
          <w:sz w:val="20"/>
        </w:rPr>
      </w:pPr>
      <w:r w:rsidRPr="006B4D8B">
        <w:rPr>
          <w:rFonts w:ascii="Arial" w:hAnsi="Arial" w:cs="Arial"/>
          <w:sz w:val="20"/>
        </w:rPr>
        <w:t xml:space="preserve">a. </w:t>
      </w:r>
      <w:r w:rsidRPr="006B4D8B">
        <w:rPr>
          <w:rFonts w:ascii="Arial" w:hAnsi="Arial" w:cs="Arial"/>
          <w:sz w:val="20"/>
        </w:rPr>
        <w:tab/>
      </w:r>
      <w:r w:rsidR="00AC401B" w:rsidRPr="006B4D8B">
        <w:rPr>
          <w:rFonts w:ascii="Arial" w:hAnsi="Arial" w:cs="Arial"/>
          <w:sz w:val="20"/>
        </w:rPr>
        <w:t xml:space="preserve">Not accept </w:t>
      </w:r>
      <w:proofErr w:type="gramStart"/>
      <w:r w:rsidR="00AC401B" w:rsidRPr="006B4D8B">
        <w:rPr>
          <w:rFonts w:ascii="Arial" w:hAnsi="Arial" w:cs="Arial"/>
          <w:sz w:val="20"/>
        </w:rPr>
        <w:t>any and all</w:t>
      </w:r>
      <w:proofErr w:type="gramEnd"/>
      <w:r w:rsidR="00AC401B" w:rsidRPr="006B4D8B">
        <w:rPr>
          <w:rFonts w:ascii="Arial" w:hAnsi="Arial" w:cs="Arial"/>
          <w:sz w:val="20"/>
        </w:rPr>
        <w:t xml:space="preserve"> proposals received in response to this </w:t>
      </w:r>
      <w:r w:rsidRPr="006B4D8B">
        <w:rPr>
          <w:rFonts w:ascii="Arial" w:hAnsi="Arial" w:cs="Arial"/>
          <w:sz w:val="20"/>
        </w:rPr>
        <w:t>IFB</w:t>
      </w:r>
      <w:r w:rsidR="00363FE6">
        <w:rPr>
          <w:rFonts w:ascii="Arial" w:hAnsi="Arial" w:cs="Arial"/>
          <w:sz w:val="20"/>
        </w:rPr>
        <w:t>, w</w:t>
      </w:r>
      <w:r w:rsidR="00363FE6" w:rsidRPr="00363FE6">
        <w:rPr>
          <w:rFonts w:ascii="Arial" w:hAnsi="Arial" w:cs="Arial"/>
          <w:sz w:val="20"/>
        </w:rPr>
        <w:t>aive requirements or amend this IFB upo</w:t>
      </w:r>
      <w:r w:rsidR="00363FE6">
        <w:rPr>
          <w:rFonts w:ascii="Arial" w:hAnsi="Arial" w:cs="Arial"/>
          <w:sz w:val="20"/>
        </w:rPr>
        <w:t>n notification to all bidders, waive minor irregularities or a</w:t>
      </w:r>
      <w:r w:rsidR="00363FE6" w:rsidRPr="00363FE6">
        <w:rPr>
          <w:rFonts w:ascii="Arial" w:hAnsi="Arial" w:cs="Arial"/>
          <w:sz w:val="20"/>
        </w:rPr>
        <w:t>djust or correct cost or cost figures with the concurrence of the bidder if mathematical or typographical errors exist.</w:t>
      </w:r>
    </w:p>
    <w:p w14:paraId="232084EB" w14:textId="77777777" w:rsidR="005A7F22" w:rsidRPr="006B4D8B" w:rsidRDefault="005A7F22" w:rsidP="00702E21">
      <w:pPr>
        <w:ind w:left="1440" w:hanging="720"/>
        <w:contextualSpacing/>
        <w:rPr>
          <w:rFonts w:ascii="Arial" w:hAnsi="Arial" w:cs="Arial"/>
          <w:sz w:val="20"/>
        </w:rPr>
      </w:pPr>
    </w:p>
    <w:p w14:paraId="2D86BE83" w14:textId="3CEB630B" w:rsidR="00757DFD" w:rsidRPr="00702E21" w:rsidRDefault="00C469D2" w:rsidP="00702E21">
      <w:pPr>
        <w:ind w:left="1440" w:hanging="720"/>
        <w:rPr>
          <w:rFonts w:ascii="Arial" w:hAnsi="Arial" w:cs="Arial"/>
          <w:strike/>
          <w:color w:val="FF0000"/>
          <w:sz w:val="20"/>
        </w:rPr>
      </w:pPr>
      <w:r w:rsidRPr="006B4D8B">
        <w:rPr>
          <w:rFonts w:ascii="Arial" w:hAnsi="Arial" w:cs="Arial"/>
          <w:sz w:val="20"/>
        </w:rPr>
        <w:t xml:space="preserve">b. </w:t>
      </w:r>
      <w:r w:rsidRPr="006B4D8B">
        <w:rPr>
          <w:rFonts w:ascii="Arial" w:hAnsi="Arial" w:cs="Arial"/>
          <w:sz w:val="20"/>
        </w:rPr>
        <w:tab/>
      </w:r>
      <w:r w:rsidR="00AC401B" w:rsidRPr="006B4D8B">
        <w:rPr>
          <w:rFonts w:ascii="Arial" w:hAnsi="Arial" w:cs="Arial"/>
          <w:sz w:val="20"/>
        </w:rPr>
        <w:t xml:space="preserve">To terminate any resulting contract for: (1) unavailability of funds; (2) cause; (3) convenience; (4) in the event it is found that the certification filed by the </w:t>
      </w:r>
      <w:r w:rsidR="00F308C0" w:rsidRPr="006B4D8B">
        <w:rPr>
          <w:rFonts w:ascii="Arial" w:hAnsi="Arial" w:cs="Arial"/>
          <w:sz w:val="20"/>
        </w:rPr>
        <w:t>Bidder</w:t>
      </w:r>
      <w:r w:rsidR="00AC401B" w:rsidRPr="006B4D8B">
        <w:rPr>
          <w:rFonts w:ascii="Arial" w:hAnsi="Arial" w:cs="Arial"/>
          <w:sz w:val="20"/>
        </w:rPr>
        <w:t xml:space="preserve"> in accordance with State Finance Law §§139-j and 139-k are found to be intentionally false or intentionally incomplete; and if applicable, the Department of Taxation and Finance Contractor Certification Form ST-220CA was false or</w:t>
      </w:r>
      <w:r w:rsidR="00F308C0" w:rsidRPr="006B4D8B">
        <w:rPr>
          <w:rFonts w:ascii="Arial" w:hAnsi="Arial" w:cs="Arial"/>
          <w:sz w:val="20"/>
        </w:rPr>
        <w:t xml:space="preserve"> incomplete.  Upon such </w:t>
      </w:r>
      <w:proofErr w:type="gramStart"/>
      <w:r w:rsidR="00F308C0" w:rsidRPr="006B4D8B">
        <w:rPr>
          <w:rFonts w:ascii="Arial" w:hAnsi="Arial" w:cs="Arial"/>
          <w:sz w:val="20"/>
        </w:rPr>
        <w:t>finding</w:t>
      </w:r>
      <w:proofErr w:type="gramEnd"/>
      <w:r w:rsidR="00AC401B" w:rsidRPr="006B4D8B">
        <w:rPr>
          <w:rFonts w:ascii="Arial" w:hAnsi="Arial" w:cs="Arial"/>
          <w:sz w:val="20"/>
        </w:rPr>
        <w:t xml:space="preserve"> </w:t>
      </w:r>
      <w:r w:rsidR="00F308C0" w:rsidRPr="006B4D8B">
        <w:rPr>
          <w:rFonts w:ascii="Arial" w:hAnsi="Arial" w:cs="Arial"/>
          <w:sz w:val="20"/>
        </w:rPr>
        <w:t xml:space="preserve">the University </w:t>
      </w:r>
      <w:r w:rsidR="00AC401B" w:rsidRPr="006B4D8B">
        <w:rPr>
          <w:rFonts w:ascii="Arial" w:hAnsi="Arial" w:cs="Arial"/>
          <w:sz w:val="20"/>
        </w:rPr>
        <w:t xml:space="preserve">may exercise its termination right by providing written notification to the </w:t>
      </w:r>
      <w:r w:rsidR="00F308C0" w:rsidRPr="006B4D8B">
        <w:rPr>
          <w:rFonts w:ascii="Arial" w:hAnsi="Arial" w:cs="Arial"/>
          <w:sz w:val="20"/>
        </w:rPr>
        <w:t>Bidder</w:t>
      </w:r>
      <w:r w:rsidR="00AC401B" w:rsidRPr="006B4D8B">
        <w:rPr>
          <w:rFonts w:ascii="Arial" w:hAnsi="Arial" w:cs="Arial"/>
          <w:sz w:val="20"/>
        </w:rPr>
        <w:t xml:space="preserve"> in accordance with the written notification terms of the contract.</w:t>
      </w:r>
      <w:r w:rsidR="00757DFD">
        <w:rPr>
          <w:rFonts w:ascii="Arial" w:hAnsi="Arial" w:cs="Arial"/>
          <w:sz w:val="20"/>
        </w:rPr>
        <w:t xml:space="preserve"> </w:t>
      </w:r>
    </w:p>
    <w:p w14:paraId="2B3E71A4" w14:textId="77777777" w:rsidR="005A7F22" w:rsidRPr="006B4D8B" w:rsidRDefault="005A7F22" w:rsidP="00702E21">
      <w:pPr>
        <w:ind w:left="1440" w:hanging="720"/>
        <w:contextualSpacing/>
        <w:rPr>
          <w:rFonts w:ascii="Arial" w:hAnsi="Arial" w:cs="Arial"/>
          <w:sz w:val="20"/>
        </w:rPr>
      </w:pPr>
    </w:p>
    <w:p w14:paraId="159A7912" w14:textId="77777777" w:rsidR="00C469D2" w:rsidRPr="006B4D8B" w:rsidRDefault="00C469D2" w:rsidP="00702E21">
      <w:pPr>
        <w:ind w:left="1440" w:hanging="720"/>
        <w:contextualSpacing/>
        <w:rPr>
          <w:rFonts w:ascii="Arial" w:hAnsi="Arial" w:cs="Arial"/>
          <w:sz w:val="20"/>
        </w:rPr>
      </w:pPr>
      <w:r w:rsidRPr="006B4D8B">
        <w:rPr>
          <w:rFonts w:ascii="Arial" w:hAnsi="Arial" w:cs="Arial"/>
          <w:sz w:val="20"/>
        </w:rPr>
        <w:t>c</w:t>
      </w:r>
      <w:proofErr w:type="gramStart"/>
      <w:r w:rsidRPr="006B4D8B">
        <w:rPr>
          <w:rFonts w:ascii="Arial" w:hAnsi="Arial" w:cs="Arial"/>
          <w:sz w:val="20"/>
        </w:rPr>
        <w:t xml:space="preserve">. </w:t>
      </w:r>
      <w:r w:rsidRPr="006B4D8B">
        <w:rPr>
          <w:rFonts w:ascii="Arial" w:hAnsi="Arial" w:cs="Arial"/>
          <w:sz w:val="20"/>
        </w:rPr>
        <w:tab/>
      </w:r>
      <w:r w:rsidR="00AC401B" w:rsidRPr="006B4D8B">
        <w:rPr>
          <w:rFonts w:ascii="Arial" w:hAnsi="Arial" w:cs="Arial"/>
          <w:sz w:val="20"/>
        </w:rPr>
        <w:t>Request</w:t>
      </w:r>
      <w:proofErr w:type="gramEnd"/>
      <w:r w:rsidR="00AC401B" w:rsidRPr="006B4D8B">
        <w:rPr>
          <w:rFonts w:ascii="Arial" w:hAnsi="Arial" w:cs="Arial"/>
          <w:sz w:val="20"/>
        </w:rPr>
        <w:t xml:space="preserve"> certified audited financial statements for the past three (3) completed fiscal years and/or other appropriate supplementation including, but not limited to, interim financial statements and credit reports.</w:t>
      </w:r>
    </w:p>
    <w:p w14:paraId="62236EDE" w14:textId="77777777" w:rsidR="00B514BC" w:rsidRPr="006B4D8B" w:rsidRDefault="00B514BC" w:rsidP="00702E21">
      <w:pPr>
        <w:contextualSpacing/>
        <w:rPr>
          <w:rFonts w:ascii="Arial" w:hAnsi="Arial" w:cs="Arial"/>
          <w:sz w:val="20"/>
        </w:rPr>
      </w:pPr>
    </w:p>
    <w:p w14:paraId="046137DC" w14:textId="77777777" w:rsidR="00C469D2" w:rsidRPr="006B4D8B" w:rsidRDefault="00C469D2" w:rsidP="00702E21">
      <w:pPr>
        <w:ind w:left="1440" w:hanging="720"/>
        <w:contextualSpacing/>
        <w:rPr>
          <w:rFonts w:ascii="Arial" w:hAnsi="Arial" w:cs="Arial"/>
          <w:sz w:val="20"/>
        </w:rPr>
      </w:pPr>
      <w:r w:rsidRPr="006B4D8B">
        <w:rPr>
          <w:rFonts w:ascii="Arial" w:hAnsi="Arial" w:cs="Arial"/>
          <w:sz w:val="20"/>
        </w:rPr>
        <w:t>d.</w:t>
      </w:r>
      <w:r w:rsidRPr="006B4D8B">
        <w:rPr>
          <w:rFonts w:ascii="Arial" w:hAnsi="Arial" w:cs="Arial"/>
          <w:sz w:val="20"/>
        </w:rPr>
        <w:tab/>
      </w:r>
      <w:r w:rsidR="00AC401B" w:rsidRPr="006B4D8B">
        <w:rPr>
          <w:rFonts w:ascii="Arial" w:hAnsi="Arial" w:cs="Arial"/>
          <w:sz w:val="20"/>
        </w:rPr>
        <w:t>Contact any or all references.</w:t>
      </w:r>
    </w:p>
    <w:p w14:paraId="20A8940B" w14:textId="77777777" w:rsidR="005A7F22" w:rsidRPr="006B4D8B" w:rsidRDefault="005A7F22" w:rsidP="00702E21">
      <w:pPr>
        <w:ind w:left="1440" w:hanging="720"/>
        <w:contextualSpacing/>
        <w:rPr>
          <w:rFonts w:ascii="Arial" w:hAnsi="Arial" w:cs="Arial"/>
          <w:sz w:val="20"/>
        </w:rPr>
      </w:pPr>
    </w:p>
    <w:p w14:paraId="7E442868" w14:textId="77777777" w:rsidR="00C469D2" w:rsidRPr="006B4D8B" w:rsidRDefault="00C469D2" w:rsidP="00702E21">
      <w:pPr>
        <w:ind w:left="1440" w:hanging="720"/>
        <w:contextualSpacing/>
        <w:rPr>
          <w:rFonts w:ascii="Arial" w:hAnsi="Arial" w:cs="Arial"/>
          <w:sz w:val="20"/>
        </w:rPr>
      </w:pPr>
      <w:r w:rsidRPr="006B4D8B">
        <w:rPr>
          <w:rFonts w:ascii="Arial" w:hAnsi="Arial" w:cs="Arial"/>
          <w:sz w:val="20"/>
        </w:rPr>
        <w:t>e</w:t>
      </w:r>
      <w:proofErr w:type="gramStart"/>
      <w:r w:rsidRPr="006B4D8B">
        <w:rPr>
          <w:rFonts w:ascii="Arial" w:hAnsi="Arial" w:cs="Arial"/>
          <w:sz w:val="20"/>
        </w:rPr>
        <w:t xml:space="preserve">. </w:t>
      </w:r>
      <w:r w:rsidRPr="006B4D8B">
        <w:rPr>
          <w:rFonts w:ascii="Arial" w:hAnsi="Arial" w:cs="Arial"/>
          <w:sz w:val="20"/>
        </w:rPr>
        <w:tab/>
      </w:r>
      <w:r w:rsidR="00AC401B" w:rsidRPr="006B4D8B">
        <w:rPr>
          <w:rFonts w:ascii="Arial" w:hAnsi="Arial" w:cs="Arial"/>
          <w:sz w:val="20"/>
        </w:rPr>
        <w:t>Request</w:t>
      </w:r>
      <w:proofErr w:type="gramEnd"/>
      <w:r w:rsidR="00AC401B" w:rsidRPr="006B4D8B">
        <w:rPr>
          <w:rFonts w:ascii="Arial" w:hAnsi="Arial" w:cs="Arial"/>
          <w:sz w:val="20"/>
        </w:rPr>
        <w:t xml:space="preserve"> clarifications from </w:t>
      </w:r>
      <w:r w:rsidR="00F308C0" w:rsidRPr="006B4D8B">
        <w:rPr>
          <w:rFonts w:ascii="Arial" w:hAnsi="Arial" w:cs="Arial"/>
          <w:sz w:val="20"/>
        </w:rPr>
        <w:t>Bidder</w:t>
      </w:r>
      <w:r w:rsidR="00AC401B" w:rsidRPr="006B4D8B">
        <w:rPr>
          <w:rFonts w:ascii="Arial" w:hAnsi="Arial" w:cs="Arial"/>
          <w:sz w:val="20"/>
        </w:rPr>
        <w:t xml:space="preserve">s for purposes of assuring a full understanding of responsiveness, and further to permit revisions from all </w:t>
      </w:r>
      <w:r w:rsidR="00F308C0" w:rsidRPr="006B4D8B">
        <w:rPr>
          <w:rFonts w:ascii="Arial" w:hAnsi="Arial" w:cs="Arial"/>
          <w:sz w:val="20"/>
        </w:rPr>
        <w:t>Bidder</w:t>
      </w:r>
      <w:r w:rsidR="00AC401B" w:rsidRPr="006B4D8B">
        <w:rPr>
          <w:rFonts w:ascii="Arial" w:hAnsi="Arial" w:cs="Arial"/>
          <w:sz w:val="20"/>
        </w:rPr>
        <w:t>s determined to be susceptible to being selected for contract award, prior to award.</w:t>
      </w:r>
    </w:p>
    <w:p w14:paraId="17CF29C0" w14:textId="77777777" w:rsidR="005A7F22" w:rsidRPr="006B4D8B" w:rsidRDefault="005A7F22" w:rsidP="00702E21">
      <w:pPr>
        <w:ind w:left="1440" w:hanging="720"/>
        <w:contextualSpacing/>
        <w:rPr>
          <w:rFonts w:ascii="Arial" w:hAnsi="Arial" w:cs="Arial"/>
          <w:sz w:val="20"/>
        </w:rPr>
      </w:pPr>
    </w:p>
    <w:p w14:paraId="0398D27E" w14:textId="28FA1C42" w:rsidR="0085599B" w:rsidRPr="003D27E7" w:rsidRDefault="00AC401B" w:rsidP="00091169">
      <w:pPr>
        <w:pStyle w:val="ListParagraph"/>
        <w:numPr>
          <w:ilvl w:val="0"/>
          <w:numId w:val="1"/>
        </w:numPr>
        <w:rPr>
          <w:rFonts w:ascii="Arial" w:hAnsi="Arial"/>
          <w:sz w:val="20"/>
        </w:rPr>
      </w:pPr>
      <w:r w:rsidRPr="00307A37">
        <w:rPr>
          <w:rFonts w:ascii="Arial" w:hAnsi="Arial" w:cs="Arial"/>
          <w:sz w:val="20"/>
        </w:rPr>
        <w:t xml:space="preserve">Advise </w:t>
      </w:r>
      <w:r w:rsidR="00F308C0" w:rsidRPr="00307A37">
        <w:rPr>
          <w:rFonts w:ascii="Arial" w:hAnsi="Arial" w:cs="Arial"/>
          <w:sz w:val="20"/>
        </w:rPr>
        <w:t>Bidder</w:t>
      </w:r>
      <w:r w:rsidRPr="00307A37">
        <w:rPr>
          <w:rFonts w:ascii="Arial" w:hAnsi="Arial" w:cs="Arial"/>
          <w:sz w:val="20"/>
        </w:rPr>
        <w:t xml:space="preserve"> of any objectionable employee(s) and/or subcontractor(s) and request their removal from the project. Such removal shall not be reasonably withheld by the </w:t>
      </w:r>
      <w:r w:rsidR="00F308C0" w:rsidRPr="00307A37">
        <w:rPr>
          <w:rFonts w:ascii="Arial" w:hAnsi="Arial" w:cs="Arial"/>
          <w:sz w:val="20"/>
        </w:rPr>
        <w:t>Bidder</w:t>
      </w:r>
      <w:r w:rsidRPr="00307A37">
        <w:rPr>
          <w:rFonts w:ascii="Arial" w:hAnsi="Arial" w:cs="Arial"/>
          <w:sz w:val="20"/>
        </w:rPr>
        <w:t>.</w:t>
      </w:r>
    </w:p>
    <w:p w14:paraId="1E1ADCC8" w14:textId="3474E690" w:rsidR="003D27E7" w:rsidRDefault="003D27E7" w:rsidP="003D27E7">
      <w:pPr>
        <w:rPr>
          <w:rFonts w:ascii="Arial" w:hAnsi="Arial"/>
          <w:sz w:val="20"/>
        </w:rPr>
      </w:pPr>
    </w:p>
    <w:p w14:paraId="0C0275BF" w14:textId="659CC8E1" w:rsidR="00214A81" w:rsidRDefault="003D27E7" w:rsidP="003D27E7">
      <w:pPr>
        <w:rPr>
          <w:rFonts w:ascii="Arial" w:hAnsi="Arial"/>
          <w:b/>
          <w:bCs/>
          <w:sz w:val="20"/>
        </w:rPr>
      </w:pPr>
      <w:r w:rsidRPr="003D27E7">
        <w:rPr>
          <w:rFonts w:ascii="Arial" w:hAnsi="Arial"/>
          <w:b/>
          <w:bCs/>
          <w:sz w:val="20"/>
        </w:rPr>
        <w:t xml:space="preserve">Section 21 </w:t>
      </w:r>
      <w:r w:rsidRPr="003D27E7">
        <w:rPr>
          <w:rFonts w:ascii="Arial" w:hAnsi="Arial"/>
          <w:b/>
          <w:bCs/>
          <w:sz w:val="20"/>
        </w:rPr>
        <w:tab/>
      </w:r>
      <w:r w:rsidR="003E627C" w:rsidRPr="003E627C">
        <w:rPr>
          <w:rFonts w:ascii="Arial" w:hAnsi="Arial"/>
          <w:b/>
          <w:bCs/>
          <w:sz w:val="20"/>
        </w:rPr>
        <w:t>Public Work Contractor and Subcontractor Registry</w:t>
      </w:r>
    </w:p>
    <w:p w14:paraId="1ABF94AB" w14:textId="77777777" w:rsidR="00D225DE" w:rsidRDefault="00D225DE" w:rsidP="003D27E7">
      <w:pPr>
        <w:rPr>
          <w:rFonts w:ascii="Arial" w:hAnsi="Arial"/>
          <w:b/>
          <w:bCs/>
          <w:sz w:val="20"/>
        </w:rPr>
      </w:pPr>
    </w:p>
    <w:p w14:paraId="78511C80" w14:textId="3A729448" w:rsidR="003E627C" w:rsidRPr="00D225DE" w:rsidRDefault="003E627C" w:rsidP="003E627C">
      <w:pPr>
        <w:pStyle w:val="NormalWeb"/>
        <w:numPr>
          <w:ilvl w:val="0"/>
          <w:numId w:val="18"/>
        </w:numPr>
        <w:shd w:val="clear" w:color="auto" w:fill="FFFFFF"/>
        <w:spacing w:before="45" w:beforeAutospacing="0" w:after="150" w:afterAutospacing="0"/>
        <w:rPr>
          <w:rFonts w:ascii="Arial" w:hAnsi="Arial" w:cs="Arial"/>
          <w:color w:val="000000"/>
          <w:sz w:val="20"/>
          <w:szCs w:val="20"/>
        </w:rPr>
      </w:pPr>
      <w:r w:rsidRPr="00D225DE">
        <w:rPr>
          <w:rStyle w:val="Strong"/>
          <w:rFonts w:ascii="Arial" w:eastAsiaTheme="majorEastAsia" w:hAnsi="Arial" w:cs="Arial"/>
          <w:b w:val="0"/>
          <w:bCs w:val="0"/>
          <w:color w:val="000000"/>
          <w:sz w:val="20"/>
          <w:szCs w:val="20"/>
        </w:rPr>
        <w:t>Starting December 30, 2024</w:t>
      </w:r>
      <w:r w:rsidRPr="00D225DE">
        <w:rPr>
          <w:rFonts w:ascii="Arial" w:hAnsi="Arial" w:cs="Arial"/>
          <w:color w:val="000000"/>
          <w:sz w:val="20"/>
          <w:szCs w:val="20"/>
        </w:rPr>
        <w:t>, all contractors and subcontractors submitting bids or performing construction work on public work projects covered by </w:t>
      </w:r>
      <w:hyperlink r:id="rId32" w:tgtFrame="_blank" w:history="1">
        <w:r w:rsidRPr="00D225DE">
          <w:rPr>
            <w:rStyle w:val="Hyperlink"/>
            <w:rFonts w:ascii="Arial" w:eastAsiaTheme="majorEastAsia" w:hAnsi="Arial" w:cs="Arial"/>
            <w:color w:val="004DD1"/>
            <w:sz w:val="20"/>
            <w:szCs w:val="20"/>
          </w:rPr>
          <w:t>Article 8 of the Labor Law</w:t>
        </w:r>
      </w:hyperlink>
      <w:r w:rsidRPr="00D225DE">
        <w:rPr>
          <w:rFonts w:ascii="Arial" w:hAnsi="Arial" w:cs="Arial"/>
          <w:color w:val="000000"/>
          <w:sz w:val="20"/>
          <w:szCs w:val="20"/>
        </w:rPr>
        <w:t> are required to register with the New York State Department of Labor (NYSDOL) under </w:t>
      </w:r>
      <w:hyperlink r:id="rId33" w:tgtFrame="_blank" w:history="1">
        <w:r w:rsidRPr="00D225DE">
          <w:rPr>
            <w:rStyle w:val="Hyperlink"/>
            <w:rFonts w:ascii="Arial" w:eastAsiaTheme="majorEastAsia" w:hAnsi="Arial" w:cs="Arial"/>
            <w:color w:val="004DD1"/>
            <w:sz w:val="20"/>
            <w:szCs w:val="20"/>
          </w:rPr>
          <w:t>Labor Law Section 220-i</w:t>
        </w:r>
      </w:hyperlink>
      <w:r w:rsidRPr="00D225DE">
        <w:rPr>
          <w:rFonts w:ascii="Arial" w:hAnsi="Arial" w:cs="Arial"/>
          <w:color w:val="000000"/>
          <w:sz w:val="20"/>
          <w:szCs w:val="20"/>
        </w:rPr>
        <w:t>.</w:t>
      </w:r>
    </w:p>
    <w:p w14:paraId="7440631C" w14:textId="77777777" w:rsidR="004170DE" w:rsidRPr="00D225DE" w:rsidRDefault="004170DE" w:rsidP="004170DE">
      <w:pPr>
        <w:pStyle w:val="NormalWeb"/>
        <w:numPr>
          <w:ilvl w:val="0"/>
          <w:numId w:val="18"/>
        </w:numPr>
        <w:shd w:val="clear" w:color="auto" w:fill="FFFFFF"/>
        <w:spacing w:before="45" w:beforeAutospacing="0" w:after="150" w:afterAutospacing="0"/>
        <w:rPr>
          <w:rFonts w:ascii="Arial" w:hAnsi="Arial" w:cs="Arial"/>
          <w:color w:val="000000"/>
          <w:sz w:val="20"/>
          <w:szCs w:val="20"/>
        </w:rPr>
      </w:pPr>
      <w:r w:rsidRPr="00D225DE">
        <w:rPr>
          <w:rFonts w:ascii="Arial" w:eastAsiaTheme="majorEastAsia" w:hAnsi="Arial" w:cs="Arial"/>
          <w:color w:val="000000"/>
          <w:sz w:val="20"/>
          <w:szCs w:val="20"/>
        </w:rPr>
        <w:t>Contractors must submit their certificate of registration at the time the bid is made.</w:t>
      </w:r>
      <w:r w:rsidRPr="00D225DE">
        <w:rPr>
          <w:rFonts w:ascii="Arial" w:eastAsiaTheme="majorEastAsia" w:hAnsi="Arial" w:cs="Arial"/>
          <w:b/>
          <w:bCs/>
          <w:color w:val="000000"/>
          <w:sz w:val="20"/>
          <w:szCs w:val="20"/>
        </w:rPr>
        <w:t> </w:t>
      </w:r>
    </w:p>
    <w:p w14:paraId="78AE8CA7" w14:textId="7688216E" w:rsidR="003E627C" w:rsidRPr="00D225DE" w:rsidRDefault="003E627C" w:rsidP="002463CE">
      <w:pPr>
        <w:pStyle w:val="NormalWeb"/>
        <w:numPr>
          <w:ilvl w:val="0"/>
          <w:numId w:val="18"/>
        </w:numPr>
        <w:shd w:val="clear" w:color="auto" w:fill="FFFFFF"/>
        <w:spacing w:before="45" w:beforeAutospacing="0" w:after="150" w:afterAutospacing="0"/>
        <w:rPr>
          <w:rFonts w:ascii="Arial" w:hAnsi="Arial" w:cs="Arial"/>
          <w:color w:val="000000"/>
          <w:sz w:val="20"/>
          <w:szCs w:val="20"/>
        </w:rPr>
      </w:pPr>
      <w:r w:rsidRPr="00D225DE">
        <w:rPr>
          <w:rFonts w:ascii="Arial" w:hAnsi="Arial" w:cs="Arial"/>
          <w:color w:val="000000"/>
          <w:sz w:val="20"/>
          <w:szCs w:val="20"/>
        </w:rPr>
        <w:t>Contractors are responsible for verifying that</w:t>
      </w:r>
      <w:r w:rsidR="00BE6F41" w:rsidRPr="00D225DE">
        <w:rPr>
          <w:rFonts w:ascii="Arial" w:hAnsi="Arial" w:cs="Arial"/>
          <w:color w:val="000000"/>
          <w:sz w:val="20"/>
          <w:szCs w:val="20"/>
        </w:rPr>
        <w:t xml:space="preserve"> </w:t>
      </w:r>
      <w:r w:rsidRPr="00D225DE">
        <w:rPr>
          <w:rFonts w:ascii="Arial" w:hAnsi="Arial" w:cs="Arial"/>
          <w:color w:val="000000"/>
          <w:sz w:val="20"/>
          <w:szCs w:val="20"/>
        </w:rPr>
        <w:t>subcontractors are registered.</w:t>
      </w:r>
      <w:r w:rsidR="002463CE" w:rsidRPr="00D225DE">
        <w:rPr>
          <w:rFonts w:ascii="Arial" w:hAnsi="Arial" w:cs="Arial"/>
          <w:color w:val="000000"/>
          <w:sz w:val="20"/>
          <w:szCs w:val="20"/>
        </w:rPr>
        <w:t xml:space="preserve"> </w:t>
      </w:r>
      <w:r w:rsidR="002463CE" w:rsidRPr="00D225DE">
        <w:rPr>
          <w:rFonts w:ascii="Arial" w:eastAsiaTheme="majorEastAsia" w:hAnsi="Arial" w:cs="Arial"/>
          <w:color w:val="000000"/>
          <w:sz w:val="20"/>
          <w:szCs w:val="20"/>
        </w:rPr>
        <w:t>Subcontractors must be registered prior to commencing any work on a covered project.</w:t>
      </w:r>
      <w:r w:rsidR="002463CE" w:rsidRPr="00D225DE">
        <w:rPr>
          <w:rFonts w:ascii="Arial" w:eastAsiaTheme="majorEastAsia" w:hAnsi="Arial" w:cs="Arial"/>
          <w:b/>
          <w:bCs/>
          <w:color w:val="000000"/>
          <w:sz w:val="20"/>
          <w:szCs w:val="20"/>
        </w:rPr>
        <w:t xml:space="preserve"> </w:t>
      </w:r>
    </w:p>
    <w:p w14:paraId="5B56E531" w14:textId="7D83B13A" w:rsidR="003E627C" w:rsidRPr="00D225DE" w:rsidRDefault="003E627C" w:rsidP="003E627C">
      <w:pPr>
        <w:pStyle w:val="NormalWeb"/>
        <w:numPr>
          <w:ilvl w:val="0"/>
          <w:numId w:val="18"/>
        </w:numPr>
        <w:shd w:val="clear" w:color="auto" w:fill="FFFFFF"/>
        <w:spacing w:before="45" w:beforeAutospacing="0" w:after="150" w:afterAutospacing="0"/>
        <w:rPr>
          <w:rFonts w:ascii="Arial" w:hAnsi="Arial" w:cs="Arial"/>
          <w:color w:val="000000"/>
          <w:sz w:val="20"/>
          <w:szCs w:val="20"/>
        </w:rPr>
      </w:pPr>
      <w:r w:rsidRPr="00D225DE">
        <w:rPr>
          <w:rStyle w:val="Strong"/>
          <w:rFonts w:ascii="Arial" w:eastAsiaTheme="majorEastAsia" w:hAnsi="Arial" w:cs="Arial"/>
          <w:b w:val="0"/>
          <w:bCs w:val="0"/>
          <w:color w:val="000000"/>
          <w:sz w:val="20"/>
          <w:szCs w:val="20"/>
        </w:rPr>
        <w:t>Contractors need to register before submitting any new bids or commencing new work on a covered project on or after December 30, 2024. Subcontractors need to register before commencing new work on a covered project on or after December 30, 2024.</w:t>
      </w:r>
      <w:r w:rsidRPr="00D225DE">
        <w:rPr>
          <w:rFonts w:ascii="Arial" w:hAnsi="Arial" w:cs="Arial"/>
          <w:color w:val="000000"/>
          <w:sz w:val="20"/>
          <w:szCs w:val="20"/>
        </w:rPr>
        <w:t> </w:t>
      </w:r>
    </w:p>
    <w:p w14:paraId="756B7322" w14:textId="643CA7D3" w:rsidR="00A550A3" w:rsidRPr="00D225DE" w:rsidRDefault="00A550A3" w:rsidP="00D225DE">
      <w:pPr>
        <w:pStyle w:val="ListParagraph"/>
        <w:rPr>
          <w:rFonts w:ascii="Arial" w:hAnsi="Arial"/>
          <w:b/>
          <w:bCs/>
          <w:sz w:val="20"/>
        </w:rPr>
      </w:pPr>
    </w:p>
    <w:p w14:paraId="1CD23F7F" w14:textId="77777777" w:rsidR="004E2795" w:rsidRDefault="004E2795" w:rsidP="00702E21">
      <w:pPr>
        <w:ind w:left="1440" w:hanging="720"/>
        <w:contextualSpacing/>
        <w:rPr>
          <w:rFonts w:ascii="Arial" w:hAnsi="Arial"/>
          <w:color w:val="FF0000"/>
          <w:sz w:val="20"/>
        </w:rPr>
      </w:pPr>
    </w:p>
    <w:p w14:paraId="343AF06E" w14:textId="11195C88" w:rsidR="002B0763" w:rsidRDefault="002B0763" w:rsidP="00702E21">
      <w:pPr>
        <w:ind w:left="1440" w:hanging="720"/>
        <w:contextualSpacing/>
        <w:rPr>
          <w:rFonts w:ascii="Arial" w:hAnsi="Arial"/>
          <w:color w:val="FF0000"/>
          <w:sz w:val="20"/>
        </w:rPr>
      </w:pPr>
      <w:r w:rsidRPr="002B0763">
        <w:rPr>
          <w:rFonts w:ascii="Arial" w:hAnsi="Arial"/>
          <w:color w:val="FF0000"/>
          <w:sz w:val="20"/>
        </w:rPr>
        <w:t xml:space="preserve"> </w:t>
      </w:r>
    </w:p>
    <w:p w14:paraId="14FF90B2" w14:textId="77777777" w:rsidR="003D27E7" w:rsidRPr="00702E21" w:rsidRDefault="003D27E7" w:rsidP="00702E21">
      <w:pPr>
        <w:ind w:left="1440" w:hanging="720"/>
        <w:contextualSpacing/>
        <w:rPr>
          <w:rFonts w:ascii="Arial" w:hAnsi="Arial"/>
          <w:color w:val="FF0000"/>
          <w:sz w:val="20"/>
        </w:rPr>
      </w:pPr>
    </w:p>
    <w:sectPr w:rsidR="003D27E7" w:rsidRPr="00702E21" w:rsidSect="003D1BC4">
      <w:headerReference w:type="default" r:id="rId34"/>
      <w:footerReference w:type="default" r:id="rId3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87C74" w14:textId="77777777" w:rsidR="0042779F" w:rsidRDefault="0042779F">
      <w:r>
        <w:separator/>
      </w:r>
    </w:p>
  </w:endnote>
  <w:endnote w:type="continuationSeparator" w:id="0">
    <w:p w14:paraId="1E23DFAD" w14:textId="77777777" w:rsidR="0042779F" w:rsidRDefault="0042779F">
      <w:r>
        <w:continuationSeparator/>
      </w:r>
    </w:p>
  </w:endnote>
  <w:endnote w:type="continuationNotice" w:id="1">
    <w:p w14:paraId="3F68A261" w14:textId="77777777" w:rsidR="0042779F" w:rsidRDefault="004277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513FC" w14:textId="3CF5F028" w:rsidR="001D5256" w:rsidRDefault="001D5256">
    <w:pPr>
      <w:pStyle w:val="Footer"/>
    </w:pPr>
  </w:p>
  <w:sdt>
    <w:sdtPr>
      <w:id w:val="699081990"/>
      <w:docPartObj>
        <w:docPartGallery w:val="Page Numbers (Bottom of Page)"/>
        <w:docPartUnique/>
      </w:docPartObj>
    </w:sdtPr>
    <w:sdtEndPr/>
    <w:sdtContent>
      <w:p w14:paraId="58FE40AE" w14:textId="6261F1A3" w:rsidR="001D5256" w:rsidRDefault="00082C41" w:rsidP="00082C41">
        <w:pPr>
          <w:pStyle w:val="Footer"/>
          <w:tabs>
            <w:tab w:val="clear" w:pos="4680"/>
            <w:tab w:val="clear" w:pos="9360"/>
            <w:tab w:val="left" w:pos="7436"/>
          </w:tabs>
        </w:pPr>
        <w:r>
          <w:tab/>
        </w:r>
      </w:p>
      <w:sdt>
        <w:sdtPr>
          <w:id w:val="98381352"/>
          <w:docPartObj>
            <w:docPartGallery w:val="Page Numbers (Top of Page)"/>
            <w:docPartUnique/>
          </w:docPartObj>
        </w:sdtPr>
        <w:sdtEndPr/>
        <w:sdtContent>
          <w:p w14:paraId="2D0428B5" w14:textId="77777777" w:rsidR="001D5256" w:rsidRDefault="001D5256" w:rsidP="00C623BE">
            <w:pPr>
              <w:pStyle w:val="Footer"/>
              <w:pBdr>
                <w:bottom w:val="single" w:sz="12" w:space="1" w:color="auto"/>
              </w:pBdr>
              <w:rPr>
                <w:sz w:val="10"/>
                <w:szCs w:val="10"/>
              </w:rPr>
            </w:pPr>
          </w:p>
          <w:p w14:paraId="251D876D" w14:textId="206157B4" w:rsidR="001D5256" w:rsidRPr="00446525" w:rsidRDefault="001D5256" w:rsidP="00C623BE">
            <w:pPr>
              <w:pStyle w:val="Footer"/>
              <w:rPr>
                <w:rFonts w:asciiTheme="majorHAnsi" w:hAnsiTheme="majorHAnsi"/>
              </w:rPr>
            </w:pPr>
            <w:r w:rsidRPr="00363FE6">
              <w:rPr>
                <w:rFonts w:asciiTheme="majorHAnsi" w:hAnsiTheme="majorHAnsi"/>
                <w:szCs w:val="24"/>
              </w:rPr>
              <w:t>Page IB-</w:t>
            </w:r>
            <w:r w:rsidRPr="00363FE6">
              <w:rPr>
                <w:rFonts w:asciiTheme="majorHAnsi" w:hAnsiTheme="majorHAnsi"/>
                <w:szCs w:val="24"/>
              </w:rPr>
              <w:fldChar w:fldCharType="begin"/>
            </w:r>
            <w:r w:rsidRPr="00363FE6">
              <w:rPr>
                <w:rStyle w:val="PageNumber"/>
                <w:rFonts w:asciiTheme="majorHAnsi" w:hAnsiTheme="majorHAnsi" w:cs="Arial"/>
                <w:szCs w:val="24"/>
              </w:rPr>
              <w:instrText xml:space="preserve"> PAGE </w:instrText>
            </w:r>
            <w:r w:rsidRPr="00363FE6">
              <w:rPr>
                <w:rFonts w:asciiTheme="majorHAnsi" w:hAnsiTheme="majorHAnsi"/>
                <w:szCs w:val="24"/>
              </w:rPr>
              <w:fldChar w:fldCharType="separate"/>
            </w:r>
            <w:r w:rsidR="00536AA4">
              <w:rPr>
                <w:rStyle w:val="PageNumber"/>
                <w:rFonts w:asciiTheme="majorHAnsi" w:hAnsiTheme="majorHAnsi" w:cs="Arial"/>
                <w:noProof/>
                <w:szCs w:val="24"/>
              </w:rPr>
              <w:t>16</w:t>
            </w:r>
            <w:r w:rsidRPr="00363FE6">
              <w:rPr>
                <w:rFonts w:asciiTheme="majorHAnsi" w:hAnsiTheme="majorHAnsi"/>
                <w:szCs w:val="24"/>
              </w:rPr>
              <w:fldChar w:fldCharType="end"/>
            </w:r>
            <w:r w:rsidRPr="00363FE6">
              <w:rPr>
                <w:rFonts w:asciiTheme="majorHAnsi" w:hAnsiTheme="majorHAnsi"/>
                <w:szCs w:val="24"/>
              </w:rPr>
              <w:t xml:space="preserve"> of IB-</w:t>
            </w:r>
            <w:r w:rsidRPr="00363FE6">
              <w:rPr>
                <w:rFonts w:asciiTheme="majorHAnsi" w:hAnsiTheme="majorHAnsi"/>
                <w:szCs w:val="24"/>
              </w:rPr>
              <w:fldChar w:fldCharType="begin"/>
            </w:r>
            <w:r w:rsidRPr="00363FE6">
              <w:rPr>
                <w:rFonts w:asciiTheme="majorHAnsi" w:hAnsiTheme="majorHAnsi"/>
                <w:szCs w:val="24"/>
              </w:rPr>
              <w:instrText xml:space="preserve"> NUMPAGES  </w:instrText>
            </w:r>
            <w:r w:rsidRPr="00363FE6">
              <w:rPr>
                <w:rFonts w:asciiTheme="majorHAnsi" w:hAnsiTheme="majorHAnsi"/>
                <w:szCs w:val="24"/>
              </w:rPr>
              <w:fldChar w:fldCharType="separate"/>
            </w:r>
            <w:r w:rsidR="00536AA4">
              <w:rPr>
                <w:rFonts w:asciiTheme="majorHAnsi" w:hAnsiTheme="majorHAnsi"/>
                <w:noProof/>
                <w:szCs w:val="24"/>
              </w:rPr>
              <w:t>16</w:t>
            </w:r>
            <w:r w:rsidRPr="00363FE6">
              <w:rPr>
                <w:rFonts w:asciiTheme="majorHAnsi" w:hAnsiTheme="majorHAnsi"/>
                <w:szCs w:val="24"/>
              </w:rPr>
              <w:fldChar w:fldCharType="end"/>
            </w:r>
            <w:r w:rsidRPr="00446525">
              <w:rPr>
                <w:rFonts w:asciiTheme="majorHAnsi" w:hAnsiTheme="majorHAnsi"/>
              </w:rPr>
              <w:tab/>
            </w:r>
            <w:r w:rsidRPr="00446525">
              <w:rPr>
                <w:rFonts w:asciiTheme="majorHAnsi" w:hAnsiTheme="majorHAnsi"/>
              </w:rPr>
              <w:tab/>
              <w:t>SUNY Procedure 7554</w:t>
            </w:r>
          </w:p>
          <w:p w14:paraId="5D6AFEB1" w14:textId="7C090E69" w:rsidR="001D5256" w:rsidRDefault="001D5256">
            <w:pPr>
              <w:pStyle w:val="Footer"/>
              <w:rPr>
                <w:rStyle w:val="PageNumber"/>
                <w:rFonts w:ascii="Arial" w:hAnsi="Arial" w:cs="Arial"/>
                <w:sz w:val="18"/>
              </w:rPr>
            </w:pPr>
            <w:r w:rsidRPr="00446525">
              <w:rPr>
                <w:rFonts w:asciiTheme="majorHAnsi" w:hAnsiTheme="majorHAnsi"/>
              </w:rPr>
              <w:tab/>
            </w:r>
            <w:r w:rsidRPr="00446525">
              <w:rPr>
                <w:rFonts w:asciiTheme="majorHAnsi" w:hAnsiTheme="majorHAnsi"/>
              </w:rPr>
              <w:tab/>
            </w:r>
            <w:r w:rsidR="00F71E15">
              <w:rPr>
                <w:rFonts w:asciiTheme="majorHAnsi" w:hAnsiTheme="majorHAnsi"/>
              </w:rPr>
              <w:t>November 2025</w:t>
            </w:r>
          </w:p>
        </w:sdtContent>
      </w:sdt>
    </w:sdtContent>
  </w:sdt>
  <w:p w14:paraId="7AD8C4DB" w14:textId="5C89DBCB" w:rsidR="001D5256" w:rsidRPr="00446525" w:rsidRDefault="001D5256">
    <w:pPr>
      <w:pStyle w:val="Footer"/>
      <w:rPr>
        <w:rFonts w:ascii="Arial" w:hAnsi="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A92B8" w14:textId="77777777" w:rsidR="0042779F" w:rsidRDefault="0042779F">
      <w:r>
        <w:separator/>
      </w:r>
    </w:p>
  </w:footnote>
  <w:footnote w:type="continuationSeparator" w:id="0">
    <w:p w14:paraId="73D6CA34" w14:textId="77777777" w:rsidR="0042779F" w:rsidRDefault="0042779F">
      <w:r>
        <w:continuationSeparator/>
      </w:r>
    </w:p>
  </w:footnote>
  <w:footnote w:type="continuationNotice" w:id="1">
    <w:p w14:paraId="45B775C2" w14:textId="77777777" w:rsidR="0042779F" w:rsidRDefault="004277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EE5A1" w14:textId="4EF380F2" w:rsidR="001D5256" w:rsidRDefault="001D5256" w:rsidP="00C623BE">
    <w:pPr>
      <w:pStyle w:val="Header"/>
    </w:pPr>
    <w:r>
      <w:tab/>
    </w:r>
    <w:r>
      <w:tab/>
    </w:r>
  </w:p>
  <w:p w14:paraId="6DCBFC0C" w14:textId="77777777" w:rsidR="001D5256" w:rsidRPr="000B1555" w:rsidRDefault="001D5256" w:rsidP="00C623BE">
    <w:pPr>
      <w:pStyle w:val="Header"/>
      <w:jc w:val="right"/>
      <w:rPr>
        <w:rFonts w:asciiTheme="majorHAnsi" w:hAnsiTheme="majorHAnsi"/>
      </w:rPr>
    </w:pPr>
    <w:r w:rsidRPr="00446525">
      <w:rPr>
        <w:rFonts w:asciiTheme="majorHAnsi" w:hAnsiTheme="majorHAnsi"/>
      </w:rPr>
      <w:t>Form 7554-06</w:t>
    </w:r>
  </w:p>
  <w:p w14:paraId="459138CB" w14:textId="77777777" w:rsidR="001D5256" w:rsidRDefault="001D5256" w:rsidP="00C623BE">
    <w:pPr>
      <w:pStyle w:val="Footer"/>
      <w:pBdr>
        <w:bottom w:val="single" w:sz="12" w:space="1" w:color="auto"/>
      </w:pBdr>
      <w:rPr>
        <w:sz w:val="10"/>
        <w:szCs w:val="10"/>
      </w:rPr>
    </w:pPr>
  </w:p>
  <w:p w14:paraId="3703FC6B" w14:textId="77777777" w:rsidR="001D5256" w:rsidRDefault="001D52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0A0A"/>
    <w:multiLevelType w:val="hybridMultilevel"/>
    <w:tmpl w:val="CB38BA4A"/>
    <w:lvl w:ilvl="0" w:tplc="D250F3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7543F9"/>
    <w:multiLevelType w:val="hybridMultilevel"/>
    <w:tmpl w:val="9FBA167C"/>
    <w:lvl w:ilvl="0" w:tplc="91F634D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274774"/>
    <w:multiLevelType w:val="hybridMultilevel"/>
    <w:tmpl w:val="8A8A620C"/>
    <w:lvl w:ilvl="0" w:tplc="2D822B4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216FEC"/>
    <w:multiLevelType w:val="hybridMultilevel"/>
    <w:tmpl w:val="16F88B3A"/>
    <w:lvl w:ilvl="0" w:tplc="6A06C746">
      <w:start w:val="1"/>
      <w:numFmt w:val="lowerRoman"/>
      <w:lvlText w:val="%1."/>
      <w:lvlJc w:val="left"/>
      <w:pPr>
        <w:ind w:left="2880" w:hanging="720"/>
      </w:pPr>
      <w:rPr>
        <w:rFonts w:hint="default"/>
      </w:rPr>
    </w:lvl>
    <w:lvl w:ilvl="1" w:tplc="D250F3C0">
      <w:start w:val="1"/>
      <w:numFmt w:val="decimal"/>
      <w:lvlText w:val="(%2)"/>
      <w:lvlJc w:val="left"/>
      <w:pPr>
        <w:ind w:left="3240" w:hanging="360"/>
      </w:pPr>
      <w:rPr>
        <w:rFonts w:hint="default"/>
        <w:b w:val="0"/>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3473F02"/>
    <w:multiLevelType w:val="hybridMultilevel"/>
    <w:tmpl w:val="732A7A06"/>
    <w:lvl w:ilvl="0" w:tplc="D250F3C0">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97EF4"/>
    <w:multiLevelType w:val="hybridMultilevel"/>
    <w:tmpl w:val="245AE2E8"/>
    <w:lvl w:ilvl="0" w:tplc="7D545D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330C8"/>
    <w:multiLevelType w:val="hybridMultilevel"/>
    <w:tmpl w:val="30548CC0"/>
    <w:lvl w:ilvl="0" w:tplc="970E8976">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A64AF8"/>
    <w:multiLevelType w:val="hybridMultilevel"/>
    <w:tmpl w:val="B504E1A8"/>
    <w:lvl w:ilvl="0" w:tplc="FFFFFFFF">
      <w:start w:val="1"/>
      <w:numFmt w:val="decimal"/>
      <w:lvlText w:val="(%1)"/>
      <w:lvlJc w:val="left"/>
      <w:pPr>
        <w:ind w:left="720" w:hanging="72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2DD03F2A"/>
    <w:multiLevelType w:val="hybridMultilevel"/>
    <w:tmpl w:val="801C47D4"/>
    <w:lvl w:ilvl="0" w:tplc="444C7D5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B45C71"/>
    <w:multiLevelType w:val="hybridMultilevel"/>
    <w:tmpl w:val="5B540B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DB0A46"/>
    <w:multiLevelType w:val="hybridMultilevel"/>
    <w:tmpl w:val="9FBA167C"/>
    <w:lvl w:ilvl="0" w:tplc="91F634D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B275589"/>
    <w:multiLevelType w:val="hybridMultilevel"/>
    <w:tmpl w:val="65D65A48"/>
    <w:lvl w:ilvl="0" w:tplc="D250F3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EA4A15"/>
    <w:multiLevelType w:val="hybridMultilevel"/>
    <w:tmpl w:val="D1B47C2E"/>
    <w:lvl w:ilvl="0" w:tplc="90DCD8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8D466D"/>
    <w:multiLevelType w:val="hybridMultilevel"/>
    <w:tmpl w:val="EB3AB6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CD04FAF"/>
    <w:multiLevelType w:val="hybridMultilevel"/>
    <w:tmpl w:val="CB38BA4A"/>
    <w:lvl w:ilvl="0" w:tplc="D250F3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402707"/>
    <w:multiLevelType w:val="hybridMultilevel"/>
    <w:tmpl w:val="8F0066B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7A1495"/>
    <w:multiLevelType w:val="singleLevel"/>
    <w:tmpl w:val="B81CB724"/>
    <w:lvl w:ilvl="0">
      <w:start w:val="1"/>
      <w:numFmt w:val="lowerLetter"/>
      <w:lvlText w:val="%1."/>
      <w:lvlJc w:val="left"/>
      <w:pPr>
        <w:tabs>
          <w:tab w:val="num" w:pos="1440"/>
        </w:tabs>
        <w:ind w:left="1440" w:hanging="720"/>
      </w:pPr>
      <w:rPr>
        <w:rFonts w:cs="Times New Roman" w:hint="default"/>
      </w:rPr>
    </w:lvl>
  </w:abstractNum>
  <w:abstractNum w:abstractNumId="17" w15:restartNumberingAfterBreak="0">
    <w:nsid w:val="6A3A70F2"/>
    <w:multiLevelType w:val="hybridMultilevel"/>
    <w:tmpl w:val="C58E645E"/>
    <w:lvl w:ilvl="0" w:tplc="D250F3C0">
      <w:start w:val="1"/>
      <w:numFmt w:val="decimal"/>
      <w:lvlText w:val="(%1)"/>
      <w:lvlJc w:val="left"/>
      <w:pPr>
        <w:ind w:left="720" w:hanging="360"/>
      </w:pPr>
      <w:rPr>
        <w:rFonts w:hint="default"/>
      </w:rPr>
    </w:lvl>
    <w:lvl w:ilvl="1" w:tplc="D250F3C0">
      <w:start w:val="1"/>
      <w:numFmt w:val="decimal"/>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BA4D54"/>
    <w:multiLevelType w:val="hybridMultilevel"/>
    <w:tmpl w:val="84D0962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E4A3A54"/>
    <w:multiLevelType w:val="multilevel"/>
    <w:tmpl w:val="04090025"/>
    <w:lvl w:ilvl="0">
      <w:start w:val="1"/>
      <w:numFmt w:val="decimal"/>
      <w:pStyle w:val="Heading1"/>
      <w:lvlText w:val="%1"/>
      <w:lvlJc w:val="left"/>
      <w:pPr>
        <w:ind w:left="52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348457032">
    <w:abstractNumId w:val="16"/>
  </w:num>
  <w:num w:numId="2" w16cid:durableId="72163569">
    <w:abstractNumId w:val="3"/>
  </w:num>
  <w:num w:numId="3" w16cid:durableId="1532066788">
    <w:abstractNumId w:val="9"/>
  </w:num>
  <w:num w:numId="4" w16cid:durableId="34697394">
    <w:abstractNumId w:val="13"/>
  </w:num>
  <w:num w:numId="5" w16cid:durableId="1117486303">
    <w:abstractNumId w:val="15"/>
  </w:num>
  <w:num w:numId="6" w16cid:durableId="590282965">
    <w:abstractNumId w:val="19"/>
  </w:num>
  <w:num w:numId="7" w16cid:durableId="1680036459">
    <w:abstractNumId w:val="17"/>
  </w:num>
  <w:num w:numId="8" w16cid:durableId="261031103">
    <w:abstractNumId w:val="1"/>
  </w:num>
  <w:num w:numId="9" w16cid:durableId="2134206685">
    <w:abstractNumId w:val="2"/>
  </w:num>
  <w:num w:numId="10" w16cid:durableId="2011104701">
    <w:abstractNumId w:val="6"/>
  </w:num>
  <w:num w:numId="11" w16cid:durableId="1379746901">
    <w:abstractNumId w:val="18"/>
  </w:num>
  <w:num w:numId="12" w16cid:durableId="1663391380">
    <w:abstractNumId w:val="8"/>
  </w:num>
  <w:num w:numId="13" w16cid:durableId="513885251">
    <w:abstractNumId w:val="0"/>
  </w:num>
  <w:num w:numId="14" w16cid:durableId="1393575321">
    <w:abstractNumId w:val="14"/>
  </w:num>
  <w:num w:numId="15" w16cid:durableId="91631753">
    <w:abstractNumId w:val="11"/>
  </w:num>
  <w:num w:numId="16" w16cid:durableId="100153752">
    <w:abstractNumId w:val="12"/>
  </w:num>
  <w:num w:numId="17" w16cid:durableId="314846318">
    <w:abstractNumId w:val="4"/>
  </w:num>
  <w:num w:numId="18" w16cid:durableId="1016468382">
    <w:abstractNumId w:val="5"/>
  </w:num>
  <w:num w:numId="19" w16cid:durableId="986931016">
    <w:abstractNumId w:val="10"/>
  </w:num>
  <w:num w:numId="20" w16cid:durableId="10436769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47"/>
    <w:rsid w:val="0000179A"/>
    <w:rsid w:val="000035E3"/>
    <w:rsid w:val="00003E27"/>
    <w:rsid w:val="00017DFB"/>
    <w:rsid w:val="000202E2"/>
    <w:rsid w:val="000207E0"/>
    <w:rsid w:val="00021B4F"/>
    <w:rsid w:val="00037019"/>
    <w:rsid w:val="0003771C"/>
    <w:rsid w:val="00037AB8"/>
    <w:rsid w:val="000400CD"/>
    <w:rsid w:val="00041FCF"/>
    <w:rsid w:val="00045D1C"/>
    <w:rsid w:val="0005021D"/>
    <w:rsid w:val="0005047A"/>
    <w:rsid w:val="00057A72"/>
    <w:rsid w:val="00061BE9"/>
    <w:rsid w:val="00063D53"/>
    <w:rsid w:val="00065521"/>
    <w:rsid w:val="00065DD3"/>
    <w:rsid w:val="0006793B"/>
    <w:rsid w:val="00067CF4"/>
    <w:rsid w:val="0007080D"/>
    <w:rsid w:val="000740BF"/>
    <w:rsid w:val="00076F5C"/>
    <w:rsid w:val="00082C41"/>
    <w:rsid w:val="00083DCE"/>
    <w:rsid w:val="0008477C"/>
    <w:rsid w:val="00090636"/>
    <w:rsid w:val="000933E9"/>
    <w:rsid w:val="000936F9"/>
    <w:rsid w:val="000A11E0"/>
    <w:rsid w:val="000A2E4B"/>
    <w:rsid w:val="000A4DF7"/>
    <w:rsid w:val="000A5650"/>
    <w:rsid w:val="000A786E"/>
    <w:rsid w:val="000B1B8D"/>
    <w:rsid w:val="000B41A3"/>
    <w:rsid w:val="000B798C"/>
    <w:rsid w:val="000B7B47"/>
    <w:rsid w:val="000C5B60"/>
    <w:rsid w:val="000C5C45"/>
    <w:rsid w:val="000C69DE"/>
    <w:rsid w:val="000C7E1C"/>
    <w:rsid w:val="000D0496"/>
    <w:rsid w:val="000D1AA2"/>
    <w:rsid w:val="000D4BF1"/>
    <w:rsid w:val="000E1A8B"/>
    <w:rsid w:val="000E305D"/>
    <w:rsid w:val="000E3630"/>
    <w:rsid w:val="000E4189"/>
    <w:rsid w:val="000E4BF5"/>
    <w:rsid w:val="000E687A"/>
    <w:rsid w:val="000F2929"/>
    <w:rsid w:val="000F595F"/>
    <w:rsid w:val="000F637C"/>
    <w:rsid w:val="000F6466"/>
    <w:rsid w:val="0010003B"/>
    <w:rsid w:val="001002B6"/>
    <w:rsid w:val="00101075"/>
    <w:rsid w:val="0010283A"/>
    <w:rsid w:val="00110EC1"/>
    <w:rsid w:val="00111C2B"/>
    <w:rsid w:val="001133F9"/>
    <w:rsid w:val="00116AD8"/>
    <w:rsid w:val="00116C6E"/>
    <w:rsid w:val="001234BD"/>
    <w:rsid w:val="00124654"/>
    <w:rsid w:val="00131419"/>
    <w:rsid w:val="001316D5"/>
    <w:rsid w:val="00131A1A"/>
    <w:rsid w:val="00142F5B"/>
    <w:rsid w:val="00144EE2"/>
    <w:rsid w:val="00145667"/>
    <w:rsid w:val="0015010C"/>
    <w:rsid w:val="00151E03"/>
    <w:rsid w:val="00154086"/>
    <w:rsid w:val="001555A3"/>
    <w:rsid w:val="0015638A"/>
    <w:rsid w:val="001570E9"/>
    <w:rsid w:val="00161947"/>
    <w:rsid w:val="00166322"/>
    <w:rsid w:val="0017152B"/>
    <w:rsid w:val="00174436"/>
    <w:rsid w:val="00176C39"/>
    <w:rsid w:val="001813F5"/>
    <w:rsid w:val="001919E8"/>
    <w:rsid w:val="00193414"/>
    <w:rsid w:val="0019341B"/>
    <w:rsid w:val="00194E83"/>
    <w:rsid w:val="001A1132"/>
    <w:rsid w:val="001A40AA"/>
    <w:rsid w:val="001A4A86"/>
    <w:rsid w:val="001B6505"/>
    <w:rsid w:val="001B7BEB"/>
    <w:rsid w:val="001C0DDD"/>
    <w:rsid w:val="001C0F7A"/>
    <w:rsid w:val="001C10AD"/>
    <w:rsid w:val="001C1837"/>
    <w:rsid w:val="001C23AF"/>
    <w:rsid w:val="001C32BB"/>
    <w:rsid w:val="001C39A2"/>
    <w:rsid w:val="001C3DA2"/>
    <w:rsid w:val="001D08D7"/>
    <w:rsid w:val="001D194D"/>
    <w:rsid w:val="001D4A95"/>
    <w:rsid w:val="001D5256"/>
    <w:rsid w:val="001D5852"/>
    <w:rsid w:val="001D7CF5"/>
    <w:rsid w:val="001D7F37"/>
    <w:rsid w:val="001E1C57"/>
    <w:rsid w:val="001E1C68"/>
    <w:rsid w:val="001E2B08"/>
    <w:rsid w:val="001E690F"/>
    <w:rsid w:val="001F6A8D"/>
    <w:rsid w:val="001F7B14"/>
    <w:rsid w:val="00201DF7"/>
    <w:rsid w:val="00210E8B"/>
    <w:rsid w:val="00214A81"/>
    <w:rsid w:val="0021738B"/>
    <w:rsid w:val="002179B0"/>
    <w:rsid w:val="00217A06"/>
    <w:rsid w:val="002242CA"/>
    <w:rsid w:val="00225818"/>
    <w:rsid w:val="0023128F"/>
    <w:rsid w:val="00232D45"/>
    <w:rsid w:val="002333E1"/>
    <w:rsid w:val="002337A4"/>
    <w:rsid w:val="00234590"/>
    <w:rsid w:val="002352D2"/>
    <w:rsid w:val="0023704F"/>
    <w:rsid w:val="00237891"/>
    <w:rsid w:val="00240601"/>
    <w:rsid w:val="00241119"/>
    <w:rsid w:val="002426DE"/>
    <w:rsid w:val="00242D8C"/>
    <w:rsid w:val="002463CE"/>
    <w:rsid w:val="00246EF9"/>
    <w:rsid w:val="00247145"/>
    <w:rsid w:val="002521FC"/>
    <w:rsid w:val="00256E8A"/>
    <w:rsid w:val="002579F3"/>
    <w:rsid w:val="00264B43"/>
    <w:rsid w:val="002653EF"/>
    <w:rsid w:val="00266F06"/>
    <w:rsid w:val="0026730F"/>
    <w:rsid w:val="002701C0"/>
    <w:rsid w:val="00271E1D"/>
    <w:rsid w:val="00271F69"/>
    <w:rsid w:val="00272180"/>
    <w:rsid w:val="002722D8"/>
    <w:rsid w:val="00273DF6"/>
    <w:rsid w:val="00275B2B"/>
    <w:rsid w:val="0028107C"/>
    <w:rsid w:val="0028498A"/>
    <w:rsid w:val="00284F9C"/>
    <w:rsid w:val="00287BEE"/>
    <w:rsid w:val="00291DF4"/>
    <w:rsid w:val="00295FB1"/>
    <w:rsid w:val="00296109"/>
    <w:rsid w:val="002A1F5B"/>
    <w:rsid w:val="002A38D1"/>
    <w:rsid w:val="002A4005"/>
    <w:rsid w:val="002B0763"/>
    <w:rsid w:val="002B1420"/>
    <w:rsid w:val="002B2D1F"/>
    <w:rsid w:val="002B47F1"/>
    <w:rsid w:val="002B503F"/>
    <w:rsid w:val="002B713A"/>
    <w:rsid w:val="002C571C"/>
    <w:rsid w:val="002C58D3"/>
    <w:rsid w:val="002D57EB"/>
    <w:rsid w:val="002D605A"/>
    <w:rsid w:val="002D6E05"/>
    <w:rsid w:val="002E24EC"/>
    <w:rsid w:val="002E27D6"/>
    <w:rsid w:val="002E334C"/>
    <w:rsid w:val="002E35D4"/>
    <w:rsid w:val="002E37C3"/>
    <w:rsid w:val="002E7862"/>
    <w:rsid w:val="002E7EA8"/>
    <w:rsid w:val="002F00F3"/>
    <w:rsid w:val="002F013B"/>
    <w:rsid w:val="002F09EB"/>
    <w:rsid w:val="002F1D03"/>
    <w:rsid w:val="002F242B"/>
    <w:rsid w:val="002F2DD1"/>
    <w:rsid w:val="002F3EB2"/>
    <w:rsid w:val="002F3F22"/>
    <w:rsid w:val="002F652A"/>
    <w:rsid w:val="00300102"/>
    <w:rsid w:val="00304884"/>
    <w:rsid w:val="003063EE"/>
    <w:rsid w:val="00306CE8"/>
    <w:rsid w:val="00307831"/>
    <w:rsid w:val="00307A37"/>
    <w:rsid w:val="00307CAE"/>
    <w:rsid w:val="00312B72"/>
    <w:rsid w:val="00321303"/>
    <w:rsid w:val="0032154F"/>
    <w:rsid w:val="003227C6"/>
    <w:rsid w:val="00324DBC"/>
    <w:rsid w:val="0032508E"/>
    <w:rsid w:val="00327270"/>
    <w:rsid w:val="00327885"/>
    <w:rsid w:val="003314D0"/>
    <w:rsid w:val="00331D39"/>
    <w:rsid w:val="00334612"/>
    <w:rsid w:val="0033569E"/>
    <w:rsid w:val="003356BB"/>
    <w:rsid w:val="00335CDC"/>
    <w:rsid w:val="003367E0"/>
    <w:rsid w:val="0034272C"/>
    <w:rsid w:val="00342BC6"/>
    <w:rsid w:val="0034312F"/>
    <w:rsid w:val="00343410"/>
    <w:rsid w:val="003434A3"/>
    <w:rsid w:val="00344D09"/>
    <w:rsid w:val="003458D6"/>
    <w:rsid w:val="00347878"/>
    <w:rsid w:val="0035015C"/>
    <w:rsid w:val="00352E8D"/>
    <w:rsid w:val="00353F0A"/>
    <w:rsid w:val="003553CC"/>
    <w:rsid w:val="003558FA"/>
    <w:rsid w:val="0035632D"/>
    <w:rsid w:val="0035699A"/>
    <w:rsid w:val="00357B51"/>
    <w:rsid w:val="00363FE6"/>
    <w:rsid w:val="00370322"/>
    <w:rsid w:val="003705F8"/>
    <w:rsid w:val="003738F3"/>
    <w:rsid w:val="00381F6F"/>
    <w:rsid w:val="003822AE"/>
    <w:rsid w:val="00386B5C"/>
    <w:rsid w:val="00392489"/>
    <w:rsid w:val="003942B6"/>
    <w:rsid w:val="00394338"/>
    <w:rsid w:val="00394FEA"/>
    <w:rsid w:val="00395AAA"/>
    <w:rsid w:val="00397B18"/>
    <w:rsid w:val="003A24B5"/>
    <w:rsid w:val="003A2528"/>
    <w:rsid w:val="003B0AC1"/>
    <w:rsid w:val="003B0FAB"/>
    <w:rsid w:val="003B6B91"/>
    <w:rsid w:val="003C0046"/>
    <w:rsid w:val="003C138E"/>
    <w:rsid w:val="003C21E8"/>
    <w:rsid w:val="003C2661"/>
    <w:rsid w:val="003C2E8D"/>
    <w:rsid w:val="003C3384"/>
    <w:rsid w:val="003C40CE"/>
    <w:rsid w:val="003D1BC4"/>
    <w:rsid w:val="003D27E7"/>
    <w:rsid w:val="003D5004"/>
    <w:rsid w:val="003D5448"/>
    <w:rsid w:val="003D68A2"/>
    <w:rsid w:val="003D71A9"/>
    <w:rsid w:val="003E1C7F"/>
    <w:rsid w:val="003E23A9"/>
    <w:rsid w:val="003E627C"/>
    <w:rsid w:val="003E6838"/>
    <w:rsid w:val="003F13BE"/>
    <w:rsid w:val="003F3577"/>
    <w:rsid w:val="003F5B37"/>
    <w:rsid w:val="00401C52"/>
    <w:rsid w:val="00402661"/>
    <w:rsid w:val="00404CAE"/>
    <w:rsid w:val="00405F3A"/>
    <w:rsid w:val="004141A5"/>
    <w:rsid w:val="00414CD8"/>
    <w:rsid w:val="00416A29"/>
    <w:rsid w:val="004170DE"/>
    <w:rsid w:val="00423693"/>
    <w:rsid w:val="00424D9F"/>
    <w:rsid w:val="004263F3"/>
    <w:rsid w:val="0042779F"/>
    <w:rsid w:val="00427B8B"/>
    <w:rsid w:val="004363FB"/>
    <w:rsid w:val="004372D6"/>
    <w:rsid w:val="004377CD"/>
    <w:rsid w:val="004439DB"/>
    <w:rsid w:val="0044433A"/>
    <w:rsid w:val="00444EA3"/>
    <w:rsid w:val="00446525"/>
    <w:rsid w:val="00446F8E"/>
    <w:rsid w:val="00447724"/>
    <w:rsid w:val="004507D1"/>
    <w:rsid w:val="004512A3"/>
    <w:rsid w:val="004512F7"/>
    <w:rsid w:val="0045183C"/>
    <w:rsid w:val="00452C75"/>
    <w:rsid w:val="0045303E"/>
    <w:rsid w:val="00455E34"/>
    <w:rsid w:val="00456DB5"/>
    <w:rsid w:val="00456FF5"/>
    <w:rsid w:val="004608B1"/>
    <w:rsid w:val="00463486"/>
    <w:rsid w:val="00464D50"/>
    <w:rsid w:val="00465C7D"/>
    <w:rsid w:val="00470D46"/>
    <w:rsid w:val="004722D0"/>
    <w:rsid w:val="004753A6"/>
    <w:rsid w:val="004767F2"/>
    <w:rsid w:val="004823B0"/>
    <w:rsid w:val="00484C75"/>
    <w:rsid w:val="00484DFE"/>
    <w:rsid w:val="00486D71"/>
    <w:rsid w:val="00490B34"/>
    <w:rsid w:val="00491C24"/>
    <w:rsid w:val="00493BDD"/>
    <w:rsid w:val="004A01D6"/>
    <w:rsid w:val="004A0C86"/>
    <w:rsid w:val="004A19A3"/>
    <w:rsid w:val="004A4CA9"/>
    <w:rsid w:val="004A60F6"/>
    <w:rsid w:val="004B5887"/>
    <w:rsid w:val="004B6CEA"/>
    <w:rsid w:val="004C0F9F"/>
    <w:rsid w:val="004C2C95"/>
    <w:rsid w:val="004C3248"/>
    <w:rsid w:val="004C38EA"/>
    <w:rsid w:val="004C3E38"/>
    <w:rsid w:val="004C4780"/>
    <w:rsid w:val="004C7422"/>
    <w:rsid w:val="004C7B01"/>
    <w:rsid w:val="004D09FC"/>
    <w:rsid w:val="004D15F8"/>
    <w:rsid w:val="004D4681"/>
    <w:rsid w:val="004D4941"/>
    <w:rsid w:val="004D6BDC"/>
    <w:rsid w:val="004E2795"/>
    <w:rsid w:val="004E29A4"/>
    <w:rsid w:val="004E3079"/>
    <w:rsid w:val="004F332D"/>
    <w:rsid w:val="004F666A"/>
    <w:rsid w:val="00510048"/>
    <w:rsid w:val="00512BAC"/>
    <w:rsid w:val="0051741E"/>
    <w:rsid w:val="00517648"/>
    <w:rsid w:val="00524D8A"/>
    <w:rsid w:val="005252CF"/>
    <w:rsid w:val="005272FA"/>
    <w:rsid w:val="0053002F"/>
    <w:rsid w:val="00530670"/>
    <w:rsid w:val="00532815"/>
    <w:rsid w:val="00532BD2"/>
    <w:rsid w:val="005339AD"/>
    <w:rsid w:val="00536AA4"/>
    <w:rsid w:val="00536C4A"/>
    <w:rsid w:val="00537D6E"/>
    <w:rsid w:val="00543421"/>
    <w:rsid w:val="0054627A"/>
    <w:rsid w:val="00547995"/>
    <w:rsid w:val="0055123A"/>
    <w:rsid w:val="005523A7"/>
    <w:rsid w:val="00552DDC"/>
    <w:rsid w:val="00557956"/>
    <w:rsid w:val="00562FBC"/>
    <w:rsid w:val="0056440B"/>
    <w:rsid w:val="00564C68"/>
    <w:rsid w:val="0056554F"/>
    <w:rsid w:val="00565F3D"/>
    <w:rsid w:val="00570C6E"/>
    <w:rsid w:val="00571BCB"/>
    <w:rsid w:val="00574631"/>
    <w:rsid w:val="00576DC6"/>
    <w:rsid w:val="00577FAB"/>
    <w:rsid w:val="00581FD0"/>
    <w:rsid w:val="0058421E"/>
    <w:rsid w:val="005901B1"/>
    <w:rsid w:val="00592064"/>
    <w:rsid w:val="00595935"/>
    <w:rsid w:val="005A05AE"/>
    <w:rsid w:val="005A376F"/>
    <w:rsid w:val="005A4FCC"/>
    <w:rsid w:val="005A718E"/>
    <w:rsid w:val="005A7F22"/>
    <w:rsid w:val="005B147D"/>
    <w:rsid w:val="005B358A"/>
    <w:rsid w:val="005B6DFE"/>
    <w:rsid w:val="005C063C"/>
    <w:rsid w:val="005C106D"/>
    <w:rsid w:val="005C4F36"/>
    <w:rsid w:val="005D08E2"/>
    <w:rsid w:val="005D1A6F"/>
    <w:rsid w:val="005D49B8"/>
    <w:rsid w:val="005D7542"/>
    <w:rsid w:val="005D7DFE"/>
    <w:rsid w:val="005F5F17"/>
    <w:rsid w:val="00601BBC"/>
    <w:rsid w:val="00601E65"/>
    <w:rsid w:val="006030F8"/>
    <w:rsid w:val="006063EF"/>
    <w:rsid w:val="00607680"/>
    <w:rsid w:val="00611763"/>
    <w:rsid w:val="006121DB"/>
    <w:rsid w:val="00612305"/>
    <w:rsid w:val="00612890"/>
    <w:rsid w:val="006129EE"/>
    <w:rsid w:val="00615FA4"/>
    <w:rsid w:val="006216B5"/>
    <w:rsid w:val="0062379F"/>
    <w:rsid w:val="00627FAB"/>
    <w:rsid w:val="00631C69"/>
    <w:rsid w:val="00632679"/>
    <w:rsid w:val="00640BE3"/>
    <w:rsid w:val="0064480D"/>
    <w:rsid w:val="00652962"/>
    <w:rsid w:val="00653EBF"/>
    <w:rsid w:val="00655578"/>
    <w:rsid w:val="0066184C"/>
    <w:rsid w:val="0066290C"/>
    <w:rsid w:val="00664880"/>
    <w:rsid w:val="00665438"/>
    <w:rsid w:val="00670394"/>
    <w:rsid w:val="00670E47"/>
    <w:rsid w:val="00671B19"/>
    <w:rsid w:val="00672958"/>
    <w:rsid w:val="00675319"/>
    <w:rsid w:val="00676B33"/>
    <w:rsid w:val="006775BE"/>
    <w:rsid w:val="00677AEB"/>
    <w:rsid w:val="00680046"/>
    <w:rsid w:val="00680CAD"/>
    <w:rsid w:val="00682E18"/>
    <w:rsid w:val="00692D7D"/>
    <w:rsid w:val="006965A1"/>
    <w:rsid w:val="006A00CE"/>
    <w:rsid w:val="006A1436"/>
    <w:rsid w:val="006A2CEF"/>
    <w:rsid w:val="006A3CD5"/>
    <w:rsid w:val="006A5D48"/>
    <w:rsid w:val="006A71AF"/>
    <w:rsid w:val="006B04A2"/>
    <w:rsid w:val="006B0F5D"/>
    <w:rsid w:val="006B2233"/>
    <w:rsid w:val="006B4460"/>
    <w:rsid w:val="006B4D78"/>
    <w:rsid w:val="006B4D8B"/>
    <w:rsid w:val="006B54EC"/>
    <w:rsid w:val="006C6434"/>
    <w:rsid w:val="006C7309"/>
    <w:rsid w:val="006D0278"/>
    <w:rsid w:val="006D0418"/>
    <w:rsid w:val="006D1828"/>
    <w:rsid w:val="006D2D11"/>
    <w:rsid w:val="006D4331"/>
    <w:rsid w:val="006D72CE"/>
    <w:rsid w:val="006E0620"/>
    <w:rsid w:val="006E0717"/>
    <w:rsid w:val="006E26E5"/>
    <w:rsid w:val="006E30D4"/>
    <w:rsid w:val="006E4E05"/>
    <w:rsid w:val="006E7C91"/>
    <w:rsid w:val="006F3609"/>
    <w:rsid w:val="006F5361"/>
    <w:rsid w:val="006F7A5B"/>
    <w:rsid w:val="00700E8E"/>
    <w:rsid w:val="0070170A"/>
    <w:rsid w:val="00702365"/>
    <w:rsid w:val="00702E21"/>
    <w:rsid w:val="00703361"/>
    <w:rsid w:val="0070351E"/>
    <w:rsid w:val="00703E82"/>
    <w:rsid w:val="00704098"/>
    <w:rsid w:val="00704CA7"/>
    <w:rsid w:val="0070514E"/>
    <w:rsid w:val="00710CF9"/>
    <w:rsid w:val="00710E7C"/>
    <w:rsid w:val="007155C3"/>
    <w:rsid w:val="00715BBD"/>
    <w:rsid w:val="00716BAB"/>
    <w:rsid w:val="00722328"/>
    <w:rsid w:val="00724476"/>
    <w:rsid w:val="00727369"/>
    <w:rsid w:val="007333B8"/>
    <w:rsid w:val="00735FCF"/>
    <w:rsid w:val="007405D4"/>
    <w:rsid w:val="007419DE"/>
    <w:rsid w:val="00741D3B"/>
    <w:rsid w:val="007434EB"/>
    <w:rsid w:val="0074578E"/>
    <w:rsid w:val="00750964"/>
    <w:rsid w:val="00751448"/>
    <w:rsid w:val="00755CA9"/>
    <w:rsid w:val="00757DFD"/>
    <w:rsid w:val="00757F6E"/>
    <w:rsid w:val="00761383"/>
    <w:rsid w:val="0076141D"/>
    <w:rsid w:val="0076151B"/>
    <w:rsid w:val="0076465F"/>
    <w:rsid w:val="00764CF8"/>
    <w:rsid w:val="00766259"/>
    <w:rsid w:val="007662D4"/>
    <w:rsid w:val="00767A68"/>
    <w:rsid w:val="00773CCE"/>
    <w:rsid w:val="00782E32"/>
    <w:rsid w:val="00785354"/>
    <w:rsid w:val="007906BA"/>
    <w:rsid w:val="0079516B"/>
    <w:rsid w:val="00795BE4"/>
    <w:rsid w:val="007A1261"/>
    <w:rsid w:val="007A2D23"/>
    <w:rsid w:val="007A6FF5"/>
    <w:rsid w:val="007A7735"/>
    <w:rsid w:val="007B2211"/>
    <w:rsid w:val="007B30ED"/>
    <w:rsid w:val="007B3C00"/>
    <w:rsid w:val="007B4D8F"/>
    <w:rsid w:val="007B524C"/>
    <w:rsid w:val="007B553F"/>
    <w:rsid w:val="007B5FFB"/>
    <w:rsid w:val="007B7383"/>
    <w:rsid w:val="007B73CA"/>
    <w:rsid w:val="007C220E"/>
    <w:rsid w:val="007C7D42"/>
    <w:rsid w:val="007D6BE0"/>
    <w:rsid w:val="007D6F21"/>
    <w:rsid w:val="007D7F4B"/>
    <w:rsid w:val="007E15A4"/>
    <w:rsid w:val="007E1A63"/>
    <w:rsid w:val="007E2246"/>
    <w:rsid w:val="007E3FE8"/>
    <w:rsid w:val="007E6E75"/>
    <w:rsid w:val="007F1B86"/>
    <w:rsid w:val="007F1DB5"/>
    <w:rsid w:val="007F4858"/>
    <w:rsid w:val="007F6BB2"/>
    <w:rsid w:val="0080118B"/>
    <w:rsid w:val="008075AD"/>
    <w:rsid w:val="00807FE4"/>
    <w:rsid w:val="0081465A"/>
    <w:rsid w:val="0081513E"/>
    <w:rsid w:val="0081532B"/>
    <w:rsid w:val="00815F45"/>
    <w:rsid w:val="00817E8F"/>
    <w:rsid w:val="0082107A"/>
    <w:rsid w:val="00821187"/>
    <w:rsid w:val="00825D25"/>
    <w:rsid w:val="0082716A"/>
    <w:rsid w:val="00827371"/>
    <w:rsid w:val="008300B0"/>
    <w:rsid w:val="00832853"/>
    <w:rsid w:val="00833FC3"/>
    <w:rsid w:val="008350AA"/>
    <w:rsid w:val="0084023B"/>
    <w:rsid w:val="0084251B"/>
    <w:rsid w:val="0084421C"/>
    <w:rsid w:val="00844AC4"/>
    <w:rsid w:val="0084613B"/>
    <w:rsid w:val="00853ADD"/>
    <w:rsid w:val="0085599B"/>
    <w:rsid w:val="0086372B"/>
    <w:rsid w:val="00864790"/>
    <w:rsid w:val="0086779B"/>
    <w:rsid w:val="00872B07"/>
    <w:rsid w:val="00876E59"/>
    <w:rsid w:val="00880205"/>
    <w:rsid w:val="00881652"/>
    <w:rsid w:val="00883A0B"/>
    <w:rsid w:val="00883BAF"/>
    <w:rsid w:val="00886D48"/>
    <w:rsid w:val="008915E6"/>
    <w:rsid w:val="008948F0"/>
    <w:rsid w:val="00896FB5"/>
    <w:rsid w:val="008A3452"/>
    <w:rsid w:val="008A58E7"/>
    <w:rsid w:val="008A619C"/>
    <w:rsid w:val="008B06EE"/>
    <w:rsid w:val="008B0933"/>
    <w:rsid w:val="008B142B"/>
    <w:rsid w:val="008B2480"/>
    <w:rsid w:val="008B5781"/>
    <w:rsid w:val="008C0601"/>
    <w:rsid w:val="008C272C"/>
    <w:rsid w:val="008C654D"/>
    <w:rsid w:val="008C7C03"/>
    <w:rsid w:val="008D211F"/>
    <w:rsid w:val="008D3FA7"/>
    <w:rsid w:val="008D4123"/>
    <w:rsid w:val="008D6D7D"/>
    <w:rsid w:val="008D741A"/>
    <w:rsid w:val="008D7CA5"/>
    <w:rsid w:val="008E1495"/>
    <w:rsid w:val="008E3696"/>
    <w:rsid w:val="008E5F3C"/>
    <w:rsid w:val="008E66BA"/>
    <w:rsid w:val="008E74E4"/>
    <w:rsid w:val="008F31AC"/>
    <w:rsid w:val="008F4445"/>
    <w:rsid w:val="008F4712"/>
    <w:rsid w:val="008F476C"/>
    <w:rsid w:val="008F48FF"/>
    <w:rsid w:val="008F65EC"/>
    <w:rsid w:val="008F7711"/>
    <w:rsid w:val="00900C1A"/>
    <w:rsid w:val="0090124F"/>
    <w:rsid w:val="00901D98"/>
    <w:rsid w:val="00904F0B"/>
    <w:rsid w:val="0090541C"/>
    <w:rsid w:val="00907AF5"/>
    <w:rsid w:val="0091065A"/>
    <w:rsid w:val="00913C55"/>
    <w:rsid w:val="009148A1"/>
    <w:rsid w:val="00917AF6"/>
    <w:rsid w:val="00917D79"/>
    <w:rsid w:val="00920CCF"/>
    <w:rsid w:val="00923A48"/>
    <w:rsid w:val="009262CE"/>
    <w:rsid w:val="00933462"/>
    <w:rsid w:val="00940379"/>
    <w:rsid w:val="009408C2"/>
    <w:rsid w:val="00941AF8"/>
    <w:rsid w:val="009420A5"/>
    <w:rsid w:val="00944220"/>
    <w:rsid w:val="00947761"/>
    <w:rsid w:val="0095356F"/>
    <w:rsid w:val="00955651"/>
    <w:rsid w:val="00955D00"/>
    <w:rsid w:val="00961E56"/>
    <w:rsid w:val="00962A0D"/>
    <w:rsid w:val="00964B33"/>
    <w:rsid w:val="009667CF"/>
    <w:rsid w:val="00971587"/>
    <w:rsid w:val="0097286F"/>
    <w:rsid w:val="009748DD"/>
    <w:rsid w:val="00980457"/>
    <w:rsid w:val="00981B5D"/>
    <w:rsid w:val="00991554"/>
    <w:rsid w:val="00991DDC"/>
    <w:rsid w:val="00997C1E"/>
    <w:rsid w:val="009A47A1"/>
    <w:rsid w:val="009B3235"/>
    <w:rsid w:val="009B715B"/>
    <w:rsid w:val="009C1C61"/>
    <w:rsid w:val="009C2992"/>
    <w:rsid w:val="009C3639"/>
    <w:rsid w:val="009C4B33"/>
    <w:rsid w:val="009C4E5A"/>
    <w:rsid w:val="009C562A"/>
    <w:rsid w:val="009C782F"/>
    <w:rsid w:val="009C7B51"/>
    <w:rsid w:val="009D24DF"/>
    <w:rsid w:val="009D457F"/>
    <w:rsid w:val="009D5D69"/>
    <w:rsid w:val="009D65E9"/>
    <w:rsid w:val="009D6947"/>
    <w:rsid w:val="009D69A8"/>
    <w:rsid w:val="009D6D82"/>
    <w:rsid w:val="009D7446"/>
    <w:rsid w:val="009E466B"/>
    <w:rsid w:val="009E75F6"/>
    <w:rsid w:val="009F021D"/>
    <w:rsid w:val="009F2698"/>
    <w:rsid w:val="009F325B"/>
    <w:rsid w:val="009F6921"/>
    <w:rsid w:val="00A00051"/>
    <w:rsid w:val="00A03759"/>
    <w:rsid w:val="00A03D7C"/>
    <w:rsid w:val="00A10AC3"/>
    <w:rsid w:val="00A10D34"/>
    <w:rsid w:val="00A11DB5"/>
    <w:rsid w:val="00A13A6D"/>
    <w:rsid w:val="00A30D82"/>
    <w:rsid w:val="00A43E3C"/>
    <w:rsid w:val="00A44990"/>
    <w:rsid w:val="00A53E44"/>
    <w:rsid w:val="00A550A3"/>
    <w:rsid w:val="00A55A33"/>
    <w:rsid w:val="00A644B4"/>
    <w:rsid w:val="00A66DFC"/>
    <w:rsid w:val="00A818C1"/>
    <w:rsid w:val="00A84BBD"/>
    <w:rsid w:val="00A85E4D"/>
    <w:rsid w:val="00A90660"/>
    <w:rsid w:val="00A91164"/>
    <w:rsid w:val="00A91A0F"/>
    <w:rsid w:val="00A91EBC"/>
    <w:rsid w:val="00A92622"/>
    <w:rsid w:val="00A9562F"/>
    <w:rsid w:val="00A96BB7"/>
    <w:rsid w:val="00A96E59"/>
    <w:rsid w:val="00AA22BF"/>
    <w:rsid w:val="00AA2F43"/>
    <w:rsid w:val="00AA7E58"/>
    <w:rsid w:val="00AB0752"/>
    <w:rsid w:val="00AB232C"/>
    <w:rsid w:val="00AB30C8"/>
    <w:rsid w:val="00AB5141"/>
    <w:rsid w:val="00AB5D0B"/>
    <w:rsid w:val="00AB6397"/>
    <w:rsid w:val="00AB6ED7"/>
    <w:rsid w:val="00AB7AF5"/>
    <w:rsid w:val="00AC183F"/>
    <w:rsid w:val="00AC2AEB"/>
    <w:rsid w:val="00AC401B"/>
    <w:rsid w:val="00AC4CD1"/>
    <w:rsid w:val="00AC4EDF"/>
    <w:rsid w:val="00AC6CB8"/>
    <w:rsid w:val="00AD11A8"/>
    <w:rsid w:val="00AD45E0"/>
    <w:rsid w:val="00AD4C7C"/>
    <w:rsid w:val="00AD6EC8"/>
    <w:rsid w:val="00AE043B"/>
    <w:rsid w:val="00AE10D8"/>
    <w:rsid w:val="00AE1923"/>
    <w:rsid w:val="00AE6B1B"/>
    <w:rsid w:val="00AF51A9"/>
    <w:rsid w:val="00AF6357"/>
    <w:rsid w:val="00AF6F57"/>
    <w:rsid w:val="00B02BFB"/>
    <w:rsid w:val="00B07F00"/>
    <w:rsid w:val="00B14051"/>
    <w:rsid w:val="00B14E8F"/>
    <w:rsid w:val="00B2401C"/>
    <w:rsid w:val="00B242B3"/>
    <w:rsid w:val="00B24D27"/>
    <w:rsid w:val="00B25F31"/>
    <w:rsid w:val="00B33CB8"/>
    <w:rsid w:val="00B377FF"/>
    <w:rsid w:val="00B37D4F"/>
    <w:rsid w:val="00B44393"/>
    <w:rsid w:val="00B44E28"/>
    <w:rsid w:val="00B50BFA"/>
    <w:rsid w:val="00B514BC"/>
    <w:rsid w:val="00B51AFD"/>
    <w:rsid w:val="00B51D98"/>
    <w:rsid w:val="00B5623C"/>
    <w:rsid w:val="00B57143"/>
    <w:rsid w:val="00B60399"/>
    <w:rsid w:val="00B62D41"/>
    <w:rsid w:val="00B64055"/>
    <w:rsid w:val="00B65433"/>
    <w:rsid w:val="00B65676"/>
    <w:rsid w:val="00B65773"/>
    <w:rsid w:val="00B70589"/>
    <w:rsid w:val="00B70B20"/>
    <w:rsid w:val="00B72603"/>
    <w:rsid w:val="00B732D7"/>
    <w:rsid w:val="00B75CE5"/>
    <w:rsid w:val="00B81C10"/>
    <w:rsid w:val="00B8298F"/>
    <w:rsid w:val="00B8457F"/>
    <w:rsid w:val="00B851A4"/>
    <w:rsid w:val="00B873A6"/>
    <w:rsid w:val="00B87A16"/>
    <w:rsid w:val="00B92175"/>
    <w:rsid w:val="00B938CB"/>
    <w:rsid w:val="00B93D93"/>
    <w:rsid w:val="00B958AF"/>
    <w:rsid w:val="00B9782A"/>
    <w:rsid w:val="00BA0EAC"/>
    <w:rsid w:val="00BA448E"/>
    <w:rsid w:val="00BA60DF"/>
    <w:rsid w:val="00BB5551"/>
    <w:rsid w:val="00BD667B"/>
    <w:rsid w:val="00BD6746"/>
    <w:rsid w:val="00BE190A"/>
    <w:rsid w:val="00BE1A01"/>
    <w:rsid w:val="00BE4AC0"/>
    <w:rsid w:val="00BE6F41"/>
    <w:rsid w:val="00BE7537"/>
    <w:rsid w:val="00BF097A"/>
    <w:rsid w:val="00BF0DEF"/>
    <w:rsid w:val="00BF503D"/>
    <w:rsid w:val="00BF5B26"/>
    <w:rsid w:val="00BF660D"/>
    <w:rsid w:val="00BF7D3C"/>
    <w:rsid w:val="00C00F29"/>
    <w:rsid w:val="00C03082"/>
    <w:rsid w:val="00C07FDC"/>
    <w:rsid w:val="00C123CA"/>
    <w:rsid w:val="00C12573"/>
    <w:rsid w:val="00C12599"/>
    <w:rsid w:val="00C16674"/>
    <w:rsid w:val="00C169EF"/>
    <w:rsid w:val="00C1778E"/>
    <w:rsid w:val="00C2027C"/>
    <w:rsid w:val="00C233FE"/>
    <w:rsid w:val="00C23FD6"/>
    <w:rsid w:val="00C27C91"/>
    <w:rsid w:val="00C30F9D"/>
    <w:rsid w:val="00C316A3"/>
    <w:rsid w:val="00C32643"/>
    <w:rsid w:val="00C36C87"/>
    <w:rsid w:val="00C44D86"/>
    <w:rsid w:val="00C469D2"/>
    <w:rsid w:val="00C4741B"/>
    <w:rsid w:val="00C52469"/>
    <w:rsid w:val="00C53104"/>
    <w:rsid w:val="00C535DF"/>
    <w:rsid w:val="00C55395"/>
    <w:rsid w:val="00C553A8"/>
    <w:rsid w:val="00C5777F"/>
    <w:rsid w:val="00C623BE"/>
    <w:rsid w:val="00C64CBF"/>
    <w:rsid w:val="00C73C02"/>
    <w:rsid w:val="00C8207D"/>
    <w:rsid w:val="00C821DA"/>
    <w:rsid w:val="00C84C91"/>
    <w:rsid w:val="00C9308B"/>
    <w:rsid w:val="00CA22B4"/>
    <w:rsid w:val="00CA2461"/>
    <w:rsid w:val="00CA5962"/>
    <w:rsid w:val="00CA6AAB"/>
    <w:rsid w:val="00CA7FB8"/>
    <w:rsid w:val="00CB147F"/>
    <w:rsid w:val="00CB4BC9"/>
    <w:rsid w:val="00CC0076"/>
    <w:rsid w:val="00CC7171"/>
    <w:rsid w:val="00CD26FD"/>
    <w:rsid w:val="00CD2C03"/>
    <w:rsid w:val="00CD31F3"/>
    <w:rsid w:val="00CD360F"/>
    <w:rsid w:val="00CD5748"/>
    <w:rsid w:val="00CD76D9"/>
    <w:rsid w:val="00CE0B64"/>
    <w:rsid w:val="00CE14C1"/>
    <w:rsid w:val="00CE1B25"/>
    <w:rsid w:val="00CE2701"/>
    <w:rsid w:val="00CE356A"/>
    <w:rsid w:val="00CE4C74"/>
    <w:rsid w:val="00CE6949"/>
    <w:rsid w:val="00CF0B2E"/>
    <w:rsid w:val="00CF5B6D"/>
    <w:rsid w:val="00CF5DCC"/>
    <w:rsid w:val="00CF69D8"/>
    <w:rsid w:val="00D01EE1"/>
    <w:rsid w:val="00D0422A"/>
    <w:rsid w:val="00D0781F"/>
    <w:rsid w:val="00D07DBF"/>
    <w:rsid w:val="00D11CB0"/>
    <w:rsid w:val="00D12E4A"/>
    <w:rsid w:val="00D16D5E"/>
    <w:rsid w:val="00D17790"/>
    <w:rsid w:val="00D17D65"/>
    <w:rsid w:val="00D225DE"/>
    <w:rsid w:val="00D24BFE"/>
    <w:rsid w:val="00D257F4"/>
    <w:rsid w:val="00D31AFB"/>
    <w:rsid w:val="00D32157"/>
    <w:rsid w:val="00D427BB"/>
    <w:rsid w:val="00D455B8"/>
    <w:rsid w:val="00D45F0D"/>
    <w:rsid w:val="00D51069"/>
    <w:rsid w:val="00D51307"/>
    <w:rsid w:val="00D52623"/>
    <w:rsid w:val="00D534F6"/>
    <w:rsid w:val="00D549CB"/>
    <w:rsid w:val="00D55066"/>
    <w:rsid w:val="00D57034"/>
    <w:rsid w:val="00D5760E"/>
    <w:rsid w:val="00D71F39"/>
    <w:rsid w:val="00D725D8"/>
    <w:rsid w:val="00D73C18"/>
    <w:rsid w:val="00D771CD"/>
    <w:rsid w:val="00D7782C"/>
    <w:rsid w:val="00D803E9"/>
    <w:rsid w:val="00D84265"/>
    <w:rsid w:val="00D84AF2"/>
    <w:rsid w:val="00D872F1"/>
    <w:rsid w:val="00D90DE5"/>
    <w:rsid w:val="00D92317"/>
    <w:rsid w:val="00D923F5"/>
    <w:rsid w:val="00D92F7F"/>
    <w:rsid w:val="00D93521"/>
    <w:rsid w:val="00D951A8"/>
    <w:rsid w:val="00D9525D"/>
    <w:rsid w:val="00D95506"/>
    <w:rsid w:val="00D96125"/>
    <w:rsid w:val="00D97854"/>
    <w:rsid w:val="00DA257C"/>
    <w:rsid w:val="00DA558B"/>
    <w:rsid w:val="00DA5656"/>
    <w:rsid w:val="00DA5A05"/>
    <w:rsid w:val="00DB091A"/>
    <w:rsid w:val="00DB4742"/>
    <w:rsid w:val="00DB52A2"/>
    <w:rsid w:val="00DB797C"/>
    <w:rsid w:val="00DC4036"/>
    <w:rsid w:val="00DC42D4"/>
    <w:rsid w:val="00DC4A84"/>
    <w:rsid w:val="00DC54CE"/>
    <w:rsid w:val="00DC7502"/>
    <w:rsid w:val="00DC7DEC"/>
    <w:rsid w:val="00DD0B19"/>
    <w:rsid w:val="00DD340A"/>
    <w:rsid w:val="00DD6667"/>
    <w:rsid w:val="00DE079E"/>
    <w:rsid w:val="00DE3270"/>
    <w:rsid w:val="00DE4797"/>
    <w:rsid w:val="00DE47DF"/>
    <w:rsid w:val="00DE6692"/>
    <w:rsid w:val="00DE72EC"/>
    <w:rsid w:val="00DF3A8B"/>
    <w:rsid w:val="00DF61E3"/>
    <w:rsid w:val="00DF74FE"/>
    <w:rsid w:val="00E01519"/>
    <w:rsid w:val="00E01F73"/>
    <w:rsid w:val="00E05753"/>
    <w:rsid w:val="00E05ED3"/>
    <w:rsid w:val="00E117A5"/>
    <w:rsid w:val="00E11E05"/>
    <w:rsid w:val="00E1208B"/>
    <w:rsid w:val="00E13A60"/>
    <w:rsid w:val="00E21C0E"/>
    <w:rsid w:val="00E225E5"/>
    <w:rsid w:val="00E242F9"/>
    <w:rsid w:val="00E258A6"/>
    <w:rsid w:val="00E26104"/>
    <w:rsid w:val="00E307E3"/>
    <w:rsid w:val="00E40DAF"/>
    <w:rsid w:val="00E41D16"/>
    <w:rsid w:val="00E45BE3"/>
    <w:rsid w:val="00E46CD7"/>
    <w:rsid w:val="00E51979"/>
    <w:rsid w:val="00E55AF7"/>
    <w:rsid w:val="00E55B5D"/>
    <w:rsid w:val="00E57B4E"/>
    <w:rsid w:val="00E61FBE"/>
    <w:rsid w:val="00E635C3"/>
    <w:rsid w:val="00E63E67"/>
    <w:rsid w:val="00E66CAD"/>
    <w:rsid w:val="00E674BA"/>
    <w:rsid w:val="00E67719"/>
    <w:rsid w:val="00E678E9"/>
    <w:rsid w:val="00E713D0"/>
    <w:rsid w:val="00E74B33"/>
    <w:rsid w:val="00E808AB"/>
    <w:rsid w:val="00E83E41"/>
    <w:rsid w:val="00E84BA6"/>
    <w:rsid w:val="00E851D3"/>
    <w:rsid w:val="00E8534D"/>
    <w:rsid w:val="00E86B0A"/>
    <w:rsid w:val="00E87702"/>
    <w:rsid w:val="00E9051B"/>
    <w:rsid w:val="00E90BE2"/>
    <w:rsid w:val="00E90F10"/>
    <w:rsid w:val="00E916EC"/>
    <w:rsid w:val="00E92B56"/>
    <w:rsid w:val="00E942B9"/>
    <w:rsid w:val="00E96061"/>
    <w:rsid w:val="00E971CC"/>
    <w:rsid w:val="00EA1F19"/>
    <w:rsid w:val="00EA5DA9"/>
    <w:rsid w:val="00EB198A"/>
    <w:rsid w:val="00EB2407"/>
    <w:rsid w:val="00EB2B1D"/>
    <w:rsid w:val="00EB49F2"/>
    <w:rsid w:val="00EB6C0A"/>
    <w:rsid w:val="00EB777B"/>
    <w:rsid w:val="00EC5399"/>
    <w:rsid w:val="00EC6D7D"/>
    <w:rsid w:val="00ED0011"/>
    <w:rsid w:val="00ED633A"/>
    <w:rsid w:val="00ED76DC"/>
    <w:rsid w:val="00EE08A9"/>
    <w:rsid w:val="00EE18F4"/>
    <w:rsid w:val="00EE4125"/>
    <w:rsid w:val="00EE4230"/>
    <w:rsid w:val="00EE4988"/>
    <w:rsid w:val="00EE4D71"/>
    <w:rsid w:val="00EE58D8"/>
    <w:rsid w:val="00EE75A0"/>
    <w:rsid w:val="00EF1575"/>
    <w:rsid w:val="00EF2FDB"/>
    <w:rsid w:val="00F02236"/>
    <w:rsid w:val="00F02CD0"/>
    <w:rsid w:val="00F0444B"/>
    <w:rsid w:val="00F063FB"/>
    <w:rsid w:val="00F07A38"/>
    <w:rsid w:val="00F100CA"/>
    <w:rsid w:val="00F10D1C"/>
    <w:rsid w:val="00F13C18"/>
    <w:rsid w:val="00F17B8C"/>
    <w:rsid w:val="00F17D0C"/>
    <w:rsid w:val="00F20E12"/>
    <w:rsid w:val="00F241A8"/>
    <w:rsid w:val="00F2785F"/>
    <w:rsid w:val="00F308C0"/>
    <w:rsid w:val="00F30F8C"/>
    <w:rsid w:val="00F325EA"/>
    <w:rsid w:val="00F335DE"/>
    <w:rsid w:val="00F4091D"/>
    <w:rsid w:val="00F42539"/>
    <w:rsid w:val="00F428F5"/>
    <w:rsid w:val="00F44725"/>
    <w:rsid w:val="00F571FA"/>
    <w:rsid w:val="00F578B0"/>
    <w:rsid w:val="00F60978"/>
    <w:rsid w:val="00F675FE"/>
    <w:rsid w:val="00F71E15"/>
    <w:rsid w:val="00F74064"/>
    <w:rsid w:val="00F741C8"/>
    <w:rsid w:val="00F748E6"/>
    <w:rsid w:val="00F75BA8"/>
    <w:rsid w:val="00F81740"/>
    <w:rsid w:val="00F85646"/>
    <w:rsid w:val="00F86558"/>
    <w:rsid w:val="00F86F40"/>
    <w:rsid w:val="00F918B6"/>
    <w:rsid w:val="00F9204F"/>
    <w:rsid w:val="00F92BD3"/>
    <w:rsid w:val="00FA28A0"/>
    <w:rsid w:val="00FA42B4"/>
    <w:rsid w:val="00FA439A"/>
    <w:rsid w:val="00FA6738"/>
    <w:rsid w:val="00FA7B03"/>
    <w:rsid w:val="00FB1443"/>
    <w:rsid w:val="00FB3FC2"/>
    <w:rsid w:val="00FB6165"/>
    <w:rsid w:val="00FB6B55"/>
    <w:rsid w:val="00FC007D"/>
    <w:rsid w:val="00FC3055"/>
    <w:rsid w:val="00FD329C"/>
    <w:rsid w:val="00FD4F0B"/>
    <w:rsid w:val="00FD75E4"/>
    <w:rsid w:val="00FE216B"/>
    <w:rsid w:val="00FE34DC"/>
    <w:rsid w:val="00FE62B5"/>
    <w:rsid w:val="00FF1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FF9674"/>
  <w15:docId w15:val="{6D060544-B87C-4730-99D1-9C4961AEA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07D"/>
    <w:pPr>
      <w:widowControl w:val="0"/>
    </w:pPr>
    <w:rPr>
      <w:snapToGrid w:val="0"/>
      <w:sz w:val="24"/>
    </w:rPr>
  </w:style>
  <w:style w:type="paragraph" w:styleId="Heading1">
    <w:name w:val="heading 1"/>
    <w:basedOn w:val="Normal"/>
    <w:next w:val="Normal"/>
    <w:link w:val="Heading1Char"/>
    <w:uiPriority w:val="9"/>
    <w:qFormat/>
    <w:rsid w:val="00FC007D"/>
    <w:pPr>
      <w:keepNext/>
      <w:keepLines/>
      <w:numPr>
        <w:numId w:val="6"/>
      </w:numPr>
      <w:spacing w:before="480"/>
      <w:outlineLvl w:val="0"/>
    </w:pPr>
    <w:rPr>
      <w:rFonts w:asciiTheme="majorHAnsi" w:eastAsiaTheme="majorEastAsia" w:hAnsiTheme="majorHAnsi" w:cstheme="majorBidi"/>
      <w:b/>
      <w:bCs/>
      <w:snapToGrid/>
      <w:color w:val="365F91" w:themeColor="accent1" w:themeShade="BF"/>
      <w:sz w:val="28"/>
      <w:szCs w:val="28"/>
    </w:rPr>
  </w:style>
  <w:style w:type="paragraph" w:styleId="Heading2">
    <w:name w:val="heading 2"/>
    <w:basedOn w:val="Normal"/>
    <w:next w:val="Normal"/>
    <w:link w:val="Heading2Char"/>
    <w:uiPriority w:val="9"/>
    <w:qFormat/>
    <w:rsid w:val="00FC007D"/>
    <w:pPr>
      <w:keepNext/>
      <w:keepLines/>
      <w:numPr>
        <w:ilvl w:val="1"/>
        <w:numId w:val="6"/>
      </w:numPr>
      <w:spacing w:before="200"/>
      <w:outlineLvl w:val="1"/>
    </w:pPr>
    <w:rPr>
      <w:rFonts w:asciiTheme="majorHAnsi" w:eastAsiaTheme="majorEastAsia" w:hAnsiTheme="majorHAnsi" w:cstheme="majorBidi"/>
      <w:b/>
      <w:bCs/>
      <w:snapToGrid/>
      <w:color w:val="4F81BD" w:themeColor="accent1"/>
      <w:sz w:val="26"/>
      <w:szCs w:val="26"/>
    </w:rPr>
  </w:style>
  <w:style w:type="paragraph" w:styleId="Heading3">
    <w:name w:val="heading 3"/>
    <w:basedOn w:val="Normal"/>
    <w:next w:val="Normal"/>
    <w:link w:val="Heading3Char"/>
    <w:uiPriority w:val="9"/>
    <w:qFormat/>
    <w:rsid w:val="00FC007D"/>
    <w:pPr>
      <w:keepNext/>
      <w:keepLines/>
      <w:numPr>
        <w:ilvl w:val="2"/>
        <w:numId w:val="6"/>
      </w:numPr>
      <w:spacing w:before="200"/>
      <w:outlineLvl w:val="2"/>
    </w:pPr>
    <w:rPr>
      <w:rFonts w:asciiTheme="majorHAnsi" w:eastAsiaTheme="majorEastAsia" w:hAnsiTheme="majorHAnsi" w:cstheme="majorBidi"/>
      <w:b/>
      <w:bCs/>
      <w:snapToGrid/>
      <w:color w:val="4F81BD" w:themeColor="accent1"/>
    </w:rPr>
  </w:style>
  <w:style w:type="paragraph" w:styleId="Heading4">
    <w:name w:val="heading 4"/>
    <w:basedOn w:val="Normal"/>
    <w:next w:val="Normal"/>
    <w:link w:val="Heading4Char"/>
    <w:uiPriority w:val="9"/>
    <w:qFormat/>
    <w:rsid w:val="00FC007D"/>
    <w:pPr>
      <w:keepNext/>
      <w:keepLines/>
      <w:numPr>
        <w:ilvl w:val="3"/>
        <w:numId w:val="6"/>
      </w:numPr>
      <w:spacing w:before="200"/>
      <w:outlineLvl w:val="3"/>
    </w:pPr>
    <w:rPr>
      <w:rFonts w:asciiTheme="majorHAnsi" w:eastAsiaTheme="majorEastAsia" w:hAnsiTheme="majorHAnsi" w:cstheme="majorBidi"/>
      <w:b/>
      <w:bCs/>
      <w:i/>
      <w:iCs/>
      <w:snapToGrid/>
      <w:color w:val="4F81BD" w:themeColor="accent1"/>
    </w:rPr>
  </w:style>
  <w:style w:type="paragraph" w:styleId="Heading5">
    <w:name w:val="heading 5"/>
    <w:basedOn w:val="Normal"/>
    <w:next w:val="Normal"/>
    <w:link w:val="Heading5Char"/>
    <w:uiPriority w:val="9"/>
    <w:qFormat/>
    <w:rsid w:val="00FC007D"/>
    <w:pPr>
      <w:keepNext/>
      <w:keepLines/>
      <w:numPr>
        <w:ilvl w:val="4"/>
        <w:numId w:val="6"/>
      </w:numPr>
      <w:spacing w:before="200"/>
      <w:outlineLvl w:val="4"/>
    </w:pPr>
    <w:rPr>
      <w:rFonts w:asciiTheme="majorHAnsi" w:eastAsiaTheme="majorEastAsia" w:hAnsiTheme="majorHAnsi" w:cstheme="majorBidi"/>
      <w:snapToGrid/>
      <w:color w:val="243F60" w:themeColor="accent1" w:themeShade="7F"/>
    </w:rPr>
  </w:style>
  <w:style w:type="paragraph" w:styleId="Heading6">
    <w:name w:val="heading 6"/>
    <w:basedOn w:val="Normal"/>
    <w:next w:val="Normal"/>
    <w:link w:val="Heading6Char"/>
    <w:uiPriority w:val="9"/>
    <w:qFormat/>
    <w:rsid w:val="00FC007D"/>
    <w:pPr>
      <w:keepNext/>
      <w:keepLines/>
      <w:numPr>
        <w:ilvl w:val="5"/>
        <w:numId w:val="6"/>
      </w:numPr>
      <w:spacing w:before="200"/>
      <w:outlineLvl w:val="5"/>
    </w:pPr>
    <w:rPr>
      <w:rFonts w:asciiTheme="majorHAnsi" w:eastAsiaTheme="majorEastAsia" w:hAnsiTheme="majorHAnsi" w:cstheme="majorBidi"/>
      <w:i/>
      <w:iCs/>
      <w:snapToGrid/>
      <w:color w:val="243F60" w:themeColor="accent1" w:themeShade="7F"/>
    </w:rPr>
  </w:style>
  <w:style w:type="paragraph" w:styleId="Heading7">
    <w:name w:val="heading 7"/>
    <w:basedOn w:val="Normal"/>
    <w:next w:val="Normal"/>
    <w:link w:val="Heading7Char"/>
    <w:uiPriority w:val="9"/>
    <w:qFormat/>
    <w:rsid w:val="00FC007D"/>
    <w:pPr>
      <w:keepNext/>
      <w:keepLines/>
      <w:numPr>
        <w:ilvl w:val="6"/>
        <w:numId w:val="6"/>
      </w:numPr>
      <w:spacing w:before="200"/>
      <w:outlineLvl w:val="6"/>
    </w:pPr>
    <w:rPr>
      <w:rFonts w:asciiTheme="majorHAnsi" w:eastAsiaTheme="majorEastAsia" w:hAnsiTheme="majorHAnsi" w:cstheme="majorBidi"/>
      <w:i/>
      <w:iCs/>
      <w:snapToGrid/>
      <w:color w:val="404040" w:themeColor="text1" w:themeTint="BF"/>
    </w:rPr>
  </w:style>
  <w:style w:type="paragraph" w:styleId="Heading8">
    <w:name w:val="heading 8"/>
    <w:basedOn w:val="Normal"/>
    <w:next w:val="Normal"/>
    <w:link w:val="Heading8Char"/>
    <w:uiPriority w:val="9"/>
    <w:qFormat/>
    <w:rsid w:val="00FC007D"/>
    <w:pPr>
      <w:keepNext/>
      <w:keepLines/>
      <w:numPr>
        <w:ilvl w:val="7"/>
        <w:numId w:val="6"/>
      </w:numPr>
      <w:spacing w:before="200"/>
      <w:outlineLvl w:val="7"/>
    </w:pPr>
    <w:rPr>
      <w:rFonts w:asciiTheme="majorHAnsi" w:eastAsiaTheme="majorEastAsia" w:hAnsiTheme="majorHAnsi" w:cstheme="majorBidi"/>
      <w:snapToGrid/>
      <w:color w:val="404040" w:themeColor="text1" w:themeTint="BF"/>
      <w:sz w:val="20"/>
    </w:rPr>
  </w:style>
  <w:style w:type="paragraph" w:styleId="Heading9">
    <w:name w:val="heading 9"/>
    <w:basedOn w:val="Normal"/>
    <w:next w:val="Normal"/>
    <w:link w:val="Heading9Char"/>
    <w:uiPriority w:val="9"/>
    <w:qFormat/>
    <w:rsid w:val="00FC007D"/>
    <w:pPr>
      <w:keepNext/>
      <w:keepLines/>
      <w:numPr>
        <w:ilvl w:val="8"/>
        <w:numId w:val="6"/>
      </w:numPr>
      <w:spacing w:before="200"/>
      <w:outlineLvl w:val="8"/>
    </w:pPr>
    <w:rPr>
      <w:rFonts w:asciiTheme="majorHAnsi" w:eastAsiaTheme="majorEastAsia" w:hAnsiTheme="majorHAnsi" w:cstheme="majorBidi"/>
      <w:i/>
      <w:iCs/>
      <w:snapToGrid/>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F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E0F4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E0F4E"/>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uiPriority w:val="9"/>
    <w:rsid w:val="008E0F4E"/>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rsid w:val="008E0F4E"/>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rsid w:val="008E0F4E"/>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rsid w:val="008E0F4E"/>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rsid w:val="008E0F4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8E0F4E"/>
    <w:rPr>
      <w:rFonts w:asciiTheme="majorHAnsi" w:eastAsiaTheme="majorEastAsia" w:hAnsiTheme="majorHAnsi" w:cstheme="majorBidi"/>
      <w:i/>
      <w:iCs/>
      <w:color w:val="404040" w:themeColor="text1" w:themeTint="BF"/>
    </w:rPr>
  </w:style>
  <w:style w:type="paragraph" w:styleId="BodyText">
    <w:name w:val="Body Text"/>
    <w:basedOn w:val="Normal"/>
    <w:link w:val="BodyTextChar"/>
    <w:uiPriority w:val="99"/>
    <w:rsid w:val="00161947"/>
    <w:pPr>
      <w:jc w:val="both"/>
    </w:pPr>
    <w:rPr>
      <w:rFonts w:ascii="Univers" w:hAnsi="Univers"/>
    </w:rPr>
  </w:style>
  <w:style w:type="character" w:customStyle="1" w:styleId="BodyTextChar">
    <w:name w:val="Body Text Char"/>
    <w:basedOn w:val="DefaultParagraphFont"/>
    <w:link w:val="BodyText"/>
    <w:uiPriority w:val="99"/>
    <w:semiHidden/>
    <w:rsid w:val="008E0F4E"/>
  </w:style>
  <w:style w:type="paragraph" w:styleId="BodyTextIndent">
    <w:name w:val="Body Text Indent"/>
    <w:basedOn w:val="Normal"/>
    <w:link w:val="BodyTextIndentChar"/>
    <w:uiPriority w:val="99"/>
    <w:rsid w:val="00161947"/>
    <w:pPr>
      <w:tabs>
        <w:tab w:val="left" w:pos="-1440"/>
        <w:tab w:val="left" w:pos="-720"/>
        <w:tab w:val="left" w:pos="600"/>
        <w:tab w:val="left" w:pos="878"/>
        <w:tab w:val="left" w:pos="1440"/>
        <w:tab w:val="left" w:pos="5040"/>
      </w:tabs>
      <w:ind w:left="878" w:hanging="278"/>
      <w:jc w:val="both"/>
    </w:pPr>
    <w:rPr>
      <w:rFonts w:ascii="Univers" w:hAnsi="Univers"/>
    </w:rPr>
  </w:style>
  <w:style w:type="character" w:customStyle="1" w:styleId="BodyTextIndentChar">
    <w:name w:val="Body Text Indent Char"/>
    <w:basedOn w:val="DefaultParagraphFont"/>
    <w:link w:val="BodyTextIndent"/>
    <w:uiPriority w:val="99"/>
    <w:semiHidden/>
    <w:rsid w:val="008E0F4E"/>
  </w:style>
  <w:style w:type="paragraph" w:styleId="BodyTextIndent2">
    <w:name w:val="Body Text Indent 2"/>
    <w:basedOn w:val="Normal"/>
    <w:link w:val="BodyTextIndent2Char"/>
    <w:uiPriority w:val="99"/>
    <w:rsid w:val="00161947"/>
    <w:pPr>
      <w:ind w:left="720"/>
      <w:jc w:val="both"/>
    </w:pPr>
    <w:rPr>
      <w:rFonts w:ascii="Univers" w:hAnsi="Univers"/>
    </w:rPr>
  </w:style>
  <w:style w:type="character" w:customStyle="1" w:styleId="BodyTextIndent2Char">
    <w:name w:val="Body Text Indent 2 Char"/>
    <w:basedOn w:val="DefaultParagraphFont"/>
    <w:link w:val="BodyTextIndent2"/>
    <w:uiPriority w:val="99"/>
    <w:semiHidden/>
    <w:rsid w:val="008E0F4E"/>
  </w:style>
  <w:style w:type="paragraph" w:styleId="BodyTextIndent3">
    <w:name w:val="Body Text Indent 3"/>
    <w:basedOn w:val="Normal"/>
    <w:link w:val="BodyTextIndent3Char"/>
    <w:uiPriority w:val="99"/>
    <w:rsid w:val="00161947"/>
    <w:pPr>
      <w:tabs>
        <w:tab w:val="left" w:pos="-1440"/>
        <w:tab w:val="left" w:pos="-720"/>
        <w:tab w:val="left" w:pos="1440"/>
        <w:tab w:val="left" w:pos="5040"/>
      </w:tabs>
      <w:ind w:left="720" w:firstLine="22"/>
      <w:jc w:val="both"/>
    </w:pPr>
    <w:rPr>
      <w:rFonts w:ascii="Univers" w:hAnsi="Univers"/>
    </w:rPr>
  </w:style>
  <w:style w:type="character" w:customStyle="1" w:styleId="BodyTextIndent3Char">
    <w:name w:val="Body Text Indent 3 Char"/>
    <w:basedOn w:val="DefaultParagraphFont"/>
    <w:link w:val="BodyTextIndent3"/>
    <w:uiPriority w:val="99"/>
    <w:semiHidden/>
    <w:rsid w:val="008E0F4E"/>
    <w:rPr>
      <w:sz w:val="16"/>
      <w:szCs w:val="16"/>
    </w:rPr>
  </w:style>
  <w:style w:type="paragraph" w:styleId="BodyText2">
    <w:name w:val="Body Text 2"/>
    <w:basedOn w:val="Normal"/>
    <w:link w:val="BodyText2Char"/>
    <w:uiPriority w:val="99"/>
    <w:rsid w:val="00161947"/>
    <w:pPr>
      <w:tabs>
        <w:tab w:val="left" w:pos="-1440"/>
        <w:tab w:val="left" w:pos="-720"/>
        <w:tab w:val="left" w:pos="600"/>
        <w:tab w:val="left" w:pos="878"/>
        <w:tab w:val="left" w:pos="1440"/>
        <w:tab w:val="left" w:pos="3600"/>
        <w:tab w:val="left" w:pos="5040"/>
      </w:tabs>
    </w:pPr>
    <w:rPr>
      <w:rFonts w:ascii="Univers" w:hAnsi="Univers"/>
    </w:rPr>
  </w:style>
  <w:style w:type="character" w:customStyle="1" w:styleId="BodyText2Char">
    <w:name w:val="Body Text 2 Char"/>
    <w:basedOn w:val="DefaultParagraphFont"/>
    <w:link w:val="BodyText2"/>
    <w:uiPriority w:val="99"/>
    <w:semiHidden/>
    <w:rsid w:val="008E0F4E"/>
  </w:style>
  <w:style w:type="paragraph" w:styleId="BodyText3">
    <w:name w:val="Body Text 3"/>
    <w:basedOn w:val="Normal"/>
    <w:link w:val="BodyText3Char"/>
    <w:uiPriority w:val="99"/>
    <w:rsid w:val="00161947"/>
    <w:pPr>
      <w:jc w:val="both"/>
    </w:pPr>
    <w:rPr>
      <w:rFonts w:ascii="Arial" w:hAnsi="Arial"/>
      <w:b/>
      <w:i/>
    </w:rPr>
  </w:style>
  <w:style w:type="character" w:customStyle="1" w:styleId="BodyText3Char">
    <w:name w:val="Body Text 3 Char"/>
    <w:basedOn w:val="DefaultParagraphFont"/>
    <w:link w:val="BodyText3"/>
    <w:uiPriority w:val="99"/>
    <w:semiHidden/>
    <w:rsid w:val="008E0F4E"/>
    <w:rPr>
      <w:sz w:val="16"/>
      <w:szCs w:val="16"/>
    </w:rPr>
  </w:style>
  <w:style w:type="paragraph" w:styleId="Header">
    <w:name w:val="header"/>
    <w:basedOn w:val="Normal"/>
    <w:link w:val="HeaderChar"/>
    <w:uiPriority w:val="99"/>
    <w:rsid w:val="00FC007D"/>
    <w:pPr>
      <w:tabs>
        <w:tab w:val="center" w:pos="4680"/>
        <w:tab w:val="right" w:pos="9360"/>
      </w:tabs>
    </w:pPr>
    <w:rPr>
      <w:snapToGrid/>
    </w:rPr>
  </w:style>
  <w:style w:type="character" w:customStyle="1" w:styleId="HeaderChar">
    <w:name w:val="Header Char"/>
    <w:basedOn w:val="DefaultParagraphFont"/>
    <w:link w:val="Header"/>
    <w:uiPriority w:val="99"/>
    <w:rsid w:val="008E0F4E"/>
    <w:rPr>
      <w:sz w:val="24"/>
    </w:rPr>
  </w:style>
  <w:style w:type="paragraph" w:styleId="Footer">
    <w:name w:val="footer"/>
    <w:basedOn w:val="Normal"/>
    <w:link w:val="FooterChar"/>
    <w:uiPriority w:val="99"/>
    <w:rsid w:val="00FC007D"/>
    <w:pPr>
      <w:tabs>
        <w:tab w:val="center" w:pos="4680"/>
        <w:tab w:val="right" w:pos="9360"/>
      </w:tabs>
    </w:pPr>
    <w:rPr>
      <w:snapToGrid/>
    </w:rPr>
  </w:style>
  <w:style w:type="character" w:customStyle="1" w:styleId="FooterChar">
    <w:name w:val="Footer Char"/>
    <w:basedOn w:val="DefaultParagraphFont"/>
    <w:link w:val="Footer"/>
    <w:uiPriority w:val="99"/>
    <w:rsid w:val="008E0F4E"/>
    <w:rPr>
      <w:sz w:val="24"/>
    </w:rPr>
  </w:style>
  <w:style w:type="character" w:styleId="PageNumber">
    <w:name w:val="page number"/>
    <w:basedOn w:val="DefaultParagraphFont"/>
    <w:uiPriority w:val="99"/>
    <w:rsid w:val="00161947"/>
    <w:rPr>
      <w:rFonts w:cs="Times New Roman"/>
    </w:rPr>
  </w:style>
  <w:style w:type="character" w:styleId="Hyperlink">
    <w:name w:val="Hyperlink"/>
    <w:basedOn w:val="DefaultParagraphFont"/>
    <w:uiPriority w:val="99"/>
    <w:rsid w:val="00FC007D"/>
    <w:rPr>
      <w:color w:val="0000FF" w:themeColor="hyperlink"/>
      <w:u w:val="single"/>
    </w:rPr>
  </w:style>
  <w:style w:type="paragraph" w:styleId="DocumentMap">
    <w:name w:val="Document Map"/>
    <w:basedOn w:val="Normal"/>
    <w:link w:val="DocumentMapChar"/>
    <w:uiPriority w:val="99"/>
    <w:semiHidden/>
    <w:rsid w:val="00161947"/>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8E0F4E"/>
    <w:rPr>
      <w:sz w:val="0"/>
      <w:szCs w:val="0"/>
    </w:rPr>
  </w:style>
  <w:style w:type="paragraph" w:styleId="PlainText">
    <w:name w:val="Plain Text"/>
    <w:basedOn w:val="Normal"/>
    <w:link w:val="PlainTextChar"/>
    <w:uiPriority w:val="99"/>
    <w:rsid w:val="00161947"/>
    <w:rPr>
      <w:rFonts w:ascii="Courier New" w:hAnsi="Courier New"/>
    </w:rPr>
  </w:style>
  <w:style w:type="character" w:customStyle="1" w:styleId="PlainTextChar">
    <w:name w:val="Plain Text Char"/>
    <w:basedOn w:val="DefaultParagraphFont"/>
    <w:link w:val="PlainText"/>
    <w:uiPriority w:val="99"/>
    <w:semiHidden/>
    <w:rsid w:val="008E0F4E"/>
    <w:rPr>
      <w:rFonts w:ascii="Courier New" w:hAnsi="Courier New" w:cs="Courier New"/>
    </w:rPr>
  </w:style>
  <w:style w:type="character" w:styleId="FollowedHyperlink">
    <w:name w:val="FollowedHyperlink"/>
    <w:basedOn w:val="DefaultParagraphFont"/>
    <w:uiPriority w:val="99"/>
    <w:rsid w:val="00FC007D"/>
    <w:rPr>
      <w:color w:val="800080" w:themeColor="followedHyperlink"/>
      <w:u w:val="single"/>
    </w:rPr>
  </w:style>
  <w:style w:type="paragraph" w:styleId="BalloonText">
    <w:name w:val="Balloon Text"/>
    <w:basedOn w:val="Normal"/>
    <w:link w:val="BalloonTextChar"/>
    <w:uiPriority w:val="99"/>
    <w:semiHidden/>
    <w:rsid w:val="00FC007D"/>
    <w:rPr>
      <w:rFonts w:ascii="Tahoma" w:hAnsi="Tahoma" w:cs="Tahoma"/>
      <w:snapToGrid/>
      <w:sz w:val="16"/>
      <w:szCs w:val="16"/>
    </w:rPr>
  </w:style>
  <w:style w:type="character" w:customStyle="1" w:styleId="BalloonTextChar">
    <w:name w:val="Balloon Text Char"/>
    <w:basedOn w:val="DefaultParagraphFont"/>
    <w:link w:val="BalloonText"/>
    <w:uiPriority w:val="99"/>
    <w:semiHidden/>
    <w:rsid w:val="008E0F4E"/>
    <w:rPr>
      <w:rFonts w:ascii="Tahoma" w:hAnsi="Tahoma" w:cs="Tahoma"/>
      <w:sz w:val="16"/>
      <w:szCs w:val="16"/>
    </w:rPr>
  </w:style>
  <w:style w:type="character" w:styleId="CommentReference">
    <w:name w:val="annotation reference"/>
    <w:basedOn w:val="DefaultParagraphFont"/>
    <w:uiPriority w:val="99"/>
    <w:rsid w:val="00FC007D"/>
    <w:rPr>
      <w:sz w:val="16"/>
      <w:szCs w:val="16"/>
    </w:rPr>
  </w:style>
  <w:style w:type="paragraph" w:styleId="CommentText">
    <w:name w:val="annotation text"/>
    <w:basedOn w:val="Normal"/>
    <w:link w:val="CommentTextChar"/>
    <w:uiPriority w:val="99"/>
    <w:rsid w:val="00FC007D"/>
    <w:rPr>
      <w:snapToGrid/>
      <w:sz w:val="20"/>
    </w:rPr>
  </w:style>
  <w:style w:type="character" w:customStyle="1" w:styleId="CommentTextChar">
    <w:name w:val="Comment Text Char"/>
    <w:basedOn w:val="DefaultParagraphFont"/>
    <w:link w:val="CommentText"/>
    <w:uiPriority w:val="99"/>
    <w:rsid w:val="008915E6"/>
  </w:style>
  <w:style w:type="paragraph" w:styleId="CommentSubject">
    <w:name w:val="annotation subject"/>
    <w:basedOn w:val="CommentText"/>
    <w:next w:val="CommentText"/>
    <w:link w:val="CommentSubjectChar"/>
    <w:uiPriority w:val="99"/>
    <w:rsid w:val="00FC007D"/>
    <w:rPr>
      <w:b/>
      <w:bCs/>
    </w:rPr>
  </w:style>
  <w:style w:type="character" w:customStyle="1" w:styleId="CommentSubjectChar">
    <w:name w:val="Comment Subject Char"/>
    <w:basedOn w:val="CommentTextChar"/>
    <w:link w:val="CommentSubject"/>
    <w:uiPriority w:val="99"/>
    <w:rsid w:val="008915E6"/>
    <w:rPr>
      <w:b/>
      <w:bCs/>
    </w:rPr>
  </w:style>
  <w:style w:type="paragraph" w:styleId="ListParagraph">
    <w:name w:val="List Paragraph"/>
    <w:basedOn w:val="Normal"/>
    <w:uiPriority w:val="34"/>
    <w:qFormat/>
    <w:rsid w:val="00D9525D"/>
    <w:pPr>
      <w:ind w:left="720"/>
      <w:contextualSpacing/>
    </w:pPr>
  </w:style>
  <w:style w:type="paragraph" w:styleId="Revision">
    <w:name w:val="Revision"/>
    <w:hidden/>
    <w:uiPriority w:val="99"/>
    <w:semiHidden/>
    <w:rsid w:val="002E37C3"/>
  </w:style>
  <w:style w:type="paragraph" w:styleId="TOCHeading">
    <w:name w:val="TOC Heading"/>
    <w:basedOn w:val="Heading1"/>
    <w:next w:val="Normal"/>
    <w:uiPriority w:val="39"/>
    <w:semiHidden/>
    <w:unhideWhenUsed/>
    <w:qFormat/>
    <w:rsid w:val="00FC007D"/>
    <w:pPr>
      <w:widowControl/>
      <w:spacing w:line="276" w:lineRule="auto"/>
      <w:outlineLvl w:val="9"/>
    </w:pPr>
    <w:rPr>
      <w:b w:val="0"/>
    </w:rPr>
  </w:style>
  <w:style w:type="paragraph" w:styleId="TOC1">
    <w:name w:val="toc 1"/>
    <w:basedOn w:val="Normal"/>
    <w:next w:val="Normal"/>
    <w:autoRedefine/>
    <w:uiPriority w:val="39"/>
    <w:unhideWhenUsed/>
    <w:rsid w:val="006D2D11"/>
    <w:pPr>
      <w:spacing w:after="100"/>
    </w:pPr>
    <w:rPr>
      <w:snapToGrid/>
    </w:rPr>
  </w:style>
  <w:style w:type="paragraph" w:styleId="TOC2">
    <w:name w:val="toc 2"/>
    <w:basedOn w:val="Normal"/>
    <w:next w:val="Normal"/>
    <w:autoRedefine/>
    <w:uiPriority w:val="39"/>
    <w:unhideWhenUsed/>
    <w:rsid w:val="006D2D11"/>
    <w:pPr>
      <w:spacing w:after="100"/>
      <w:ind w:left="240"/>
    </w:pPr>
    <w:rPr>
      <w:snapToGrid/>
    </w:rPr>
  </w:style>
  <w:style w:type="paragraph" w:styleId="NoSpacing">
    <w:name w:val="No Spacing"/>
    <w:link w:val="NoSpacingChar"/>
    <w:uiPriority w:val="1"/>
    <w:qFormat/>
    <w:rsid w:val="00FC007D"/>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6D2D11"/>
    <w:rPr>
      <w:rFonts w:asciiTheme="minorHAnsi" w:eastAsiaTheme="minorEastAsia" w:hAnsiTheme="minorHAnsi" w:cstheme="minorBidi"/>
      <w:sz w:val="22"/>
      <w:szCs w:val="22"/>
    </w:rPr>
  </w:style>
  <w:style w:type="paragraph" w:styleId="TOC3">
    <w:name w:val="toc 3"/>
    <w:basedOn w:val="Normal"/>
    <w:next w:val="Normal"/>
    <w:autoRedefine/>
    <w:uiPriority w:val="39"/>
    <w:unhideWhenUsed/>
    <w:rsid w:val="006D2D11"/>
    <w:pPr>
      <w:spacing w:after="100"/>
      <w:ind w:left="480"/>
    </w:pPr>
    <w:rPr>
      <w:snapToGrid/>
    </w:rPr>
  </w:style>
  <w:style w:type="table" w:styleId="TableGrid">
    <w:name w:val="Table Grid"/>
    <w:basedOn w:val="TableNormal"/>
    <w:uiPriority w:val="59"/>
    <w:rsid w:val="006D2D1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rsid w:val="006D2D11"/>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pple-converted-space">
    <w:name w:val="apple-converted-space"/>
    <w:basedOn w:val="DefaultParagraphFont"/>
    <w:rsid w:val="006D2D11"/>
  </w:style>
  <w:style w:type="character" w:styleId="UnresolvedMention">
    <w:name w:val="Unresolved Mention"/>
    <w:basedOn w:val="DefaultParagraphFont"/>
    <w:uiPriority w:val="99"/>
    <w:semiHidden/>
    <w:unhideWhenUsed/>
    <w:rsid w:val="00045D1C"/>
    <w:rPr>
      <w:color w:val="605E5C"/>
      <w:shd w:val="clear" w:color="auto" w:fill="E1DFDD"/>
    </w:rPr>
  </w:style>
  <w:style w:type="paragraph" w:styleId="NormalWeb">
    <w:name w:val="Normal (Web)"/>
    <w:basedOn w:val="Normal"/>
    <w:uiPriority w:val="99"/>
    <w:semiHidden/>
    <w:unhideWhenUsed/>
    <w:rsid w:val="003E627C"/>
    <w:pPr>
      <w:widowControl/>
      <w:spacing w:before="100" w:beforeAutospacing="1" w:after="100" w:afterAutospacing="1"/>
    </w:pPr>
    <w:rPr>
      <w:snapToGrid/>
      <w:szCs w:val="24"/>
    </w:rPr>
  </w:style>
  <w:style w:type="character" w:styleId="Strong">
    <w:name w:val="Strong"/>
    <w:basedOn w:val="DefaultParagraphFont"/>
    <w:uiPriority w:val="22"/>
    <w:qFormat/>
    <w:rsid w:val="003E62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7143">
      <w:bodyDiv w:val="1"/>
      <w:marLeft w:val="0"/>
      <w:marRight w:val="0"/>
      <w:marTop w:val="0"/>
      <w:marBottom w:val="0"/>
      <w:divBdr>
        <w:top w:val="none" w:sz="0" w:space="0" w:color="auto"/>
        <w:left w:val="none" w:sz="0" w:space="0" w:color="auto"/>
        <w:bottom w:val="none" w:sz="0" w:space="0" w:color="auto"/>
        <w:right w:val="none" w:sz="0" w:space="0" w:color="auto"/>
      </w:divBdr>
      <w:divsChild>
        <w:div w:id="1758790062">
          <w:marLeft w:val="547"/>
          <w:marRight w:val="0"/>
          <w:marTop w:val="0"/>
          <w:marBottom w:val="0"/>
          <w:divBdr>
            <w:top w:val="none" w:sz="0" w:space="0" w:color="auto"/>
            <w:left w:val="none" w:sz="0" w:space="0" w:color="auto"/>
            <w:bottom w:val="none" w:sz="0" w:space="0" w:color="auto"/>
            <w:right w:val="none" w:sz="0" w:space="0" w:color="auto"/>
          </w:divBdr>
        </w:div>
      </w:divsChild>
    </w:div>
    <w:div w:id="550382884">
      <w:bodyDiv w:val="1"/>
      <w:marLeft w:val="0"/>
      <w:marRight w:val="0"/>
      <w:marTop w:val="0"/>
      <w:marBottom w:val="0"/>
      <w:divBdr>
        <w:top w:val="none" w:sz="0" w:space="0" w:color="auto"/>
        <w:left w:val="none" w:sz="0" w:space="0" w:color="auto"/>
        <w:bottom w:val="none" w:sz="0" w:space="0" w:color="auto"/>
        <w:right w:val="none" w:sz="0" w:space="0" w:color="auto"/>
      </w:divBdr>
      <w:divsChild>
        <w:div w:id="1273900443">
          <w:marLeft w:val="547"/>
          <w:marRight w:val="0"/>
          <w:marTop w:val="0"/>
          <w:marBottom w:val="0"/>
          <w:divBdr>
            <w:top w:val="none" w:sz="0" w:space="0" w:color="auto"/>
            <w:left w:val="none" w:sz="0" w:space="0" w:color="auto"/>
            <w:bottom w:val="none" w:sz="0" w:space="0" w:color="auto"/>
            <w:right w:val="none" w:sz="0" w:space="0" w:color="auto"/>
          </w:divBdr>
        </w:div>
      </w:divsChild>
    </w:div>
    <w:div w:id="816801745">
      <w:bodyDiv w:val="1"/>
      <w:marLeft w:val="0"/>
      <w:marRight w:val="0"/>
      <w:marTop w:val="0"/>
      <w:marBottom w:val="0"/>
      <w:divBdr>
        <w:top w:val="none" w:sz="0" w:space="0" w:color="auto"/>
        <w:left w:val="none" w:sz="0" w:space="0" w:color="auto"/>
        <w:bottom w:val="none" w:sz="0" w:space="0" w:color="auto"/>
        <w:right w:val="none" w:sz="0" w:space="0" w:color="auto"/>
      </w:divBdr>
      <w:divsChild>
        <w:div w:id="1029841770">
          <w:marLeft w:val="547"/>
          <w:marRight w:val="0"/>
          <w:marTop w:val="0"/>
          <w:marBottom w:val="0"/>
          <w:divBdr>
            <w:top w:val="none" w:sz="0" w:space="0" w:color="auto"/>
            <w:left w:val="none" w:sz="0" w:space="0" w:color="auto"/>
            <w:bottom w:val="none" w:sz="0" w:space="0" w:color="auto"/>
            <w:right w:val="none" w:sz="0" w:space="0" w:color="auto"/>
          </w:divBdr>
        </w:div>
      </w:divsChild>
    </w:div>
    <w:div w:id="930507882">
      <w:bodyDiv w:val="1"/>
      <w:marLeft w:val="0"/>
      <w:marRight w:val="0"/>
      <w:marTop w:val="0"/>
      <w:marBottom w:val="0"/>
      <w:divBdr>
        <w:top w:val="none" w:sz="0" w:space="0" w:color="auto"/>
        <w:left w:val="none" w:sz="0" w:space="0" w:color="auto"/>
        <w:bottom w:val="none" w:sz="0" w:space="0" w:color="auto"/>
        <w:right w:val="none" w:sz="0" w:space="0" w:color="auto"/>
      </w:divBdr>
    </w:div>
    <w:div w:id="1105461345">
      <w:bodyDiv w:val="1"/>
      <w:marLeft w:val="0"/>
      <w:marRight w:val="0"/>
      <w:marTop w:val="0"/>
      <w:marBottom w:val="0"/>
      <w:divBdr>
        <w:top w:val="none" w:sz="0" w:space="0" w:color="auto"/>
        <w:left w:val="none" w:sz="0" w:space="0" w:color="auto"/>
        <w:bottom w:val="none" w:sz="0" w:space="0" w:color="auto"/>
        <w:right w:val="none" w:sz="0" w:space="0" w:color="auto"/>
      </w:divBdr>
      <w:divsChild>
        <w:div w:id="1267880480">
          <w:marLeft w:val="547"/>
          <w:marRight w:val="0"/>
          <w:marTop w:val="0"/>
          <w:marBottom w:val="0"/>
          <w:divBdr>
            <w:top w:val="none" w:sz="0" w:space="0" w:color="auto"/>
            <w:left w:val="none" w:sz="0" w:space="0" w:color="auto"/>
            <w:bottom w:val="none" w:sz="0" w:space="0" w:color="auto"/>
            <w:right w:val="none" w:sz="0" w:space="0" w:color="auto"/>
          </w:divBdr>
        </w:div>
      </w:divsChild>
    </w:div>
    <w:div w:id="1552839802">
      <w:bodyDiv w:val="1"/>
      <w:marLeft w:val="0"/>
      <w:marRight w:val="0"/>
      <w:marTop w:val="0"/>
      <w:marBottom w:val="0"/>
      <w:divBdr>
        <w:top w:val="none" w:sz="0" w:space="0" w:color="auto"/>
        <w:left w:val="none" w:sz="0" w:space="0" w:color="auto"/>
        <w:bottom w:val="none" w:sz="0" w:space="0" w:color="auto"/>
        <w:right w:val="none" w:sz="0" w:space="0" w:color="auto"/>
      </w:divBdr>
      <w:divsChild>
        <w:div w:id="1792047799">
          <w:marLeft w:val="547"/>
          <w:marRight w:val="0"/>
          <w:marTop w:val="0"/>
          <w:marBottom w:val="0"/>
          <w:divBdr>
            <w:top w:val="none" w:sz="0" w:space="0" w:color="auto"/>
            <w:left w:val="none" w:sz="0" w:space="0" w:color="auto"/>
            <w:bottom w:val="none" w:sz="0" w:space="0" w:color="auto"/>
            <w:right w:val="none" w:sz="0" w:space="0" w:color="auto"/>
          </w:divBdr>
        </w:div>
      </w:divsChild>
    </w:div>
    <w:div w:id="1574310502">
      <w:bodyDiv w:val="1"/>
      <w:marLeft w:val="0"/>
      <w:marRight w:val="0"/>
      <w:marTop w:val="0"/>
      <w:marBottom w:val="0"/>
      <w:divBdr>
        <w:top w:val="none" w:sz="0" w:space="0" w:color="auto"/>
        <w:left w:val="none" w:sz="0" w:space="0" w:color="auto"/>
        <w:bottom w:val="none" w:sz="0" w:space="0" w:color="auto"/>
        <w:right w:val="none" w:sz="0" w:space="0" w:color="auto"/>
      </w:divBdr>
    </w:div>
    <w:div w:id="1684239870">
      <w:bodyDiv w:val="1"/>
      <w:marLeft w:val="0"/>
      <w:marRight w:val="0"/>
      <w:marTop w:val="0"/>
      <w:marBottom w:val="0"/>
      <w:divBdr>
        <w:top w:val="none" w:sz="0" w:space="0" w:color="auto"/>
        <w:left w:val="none" w:sz="0" w:space="0" w:color="auto"/>
        <w:bottom w:val="none" w:sz="0" w:space="0" w:color="auto"/>
        <w:right w:val="none" w:sz="0" w:space="0" w:color="auto"/>
      </w:divBdr>
      <w:divsChild>
        <w:div w:id="685132729">
          <w:marLeft w:val="0"/>
          <w:marRight w:val="0"/>
          <w:marTop w:val="0"/>
          <w:marBottom w:val="0"/>
          <w:divBdr>
            <w:top w:val="none" w:sz="0" w:space="0" w:color="auto"/>
            <w:left w:val="none" w:sz="0" w:space="0" w:color="auto"/>
            <w:bottom w:val="none" w:sz="0" w:space="0" w:color="auto"/>
            <w:right w:val="none" w:sz="0" w:space="0" w:color="auto"/>
          </w:divBdr>
        </w:div>
        <w:div w:id="627590763">
          <w:marLeft w:val="0"/>
          <w:marRight w:val="0"/>
          <w:marTop w:val="0"/>
          <w:marBottom w:val="0"/>
          <w:divBdr>
            <w:top w:val="none" w:sz="0" w:space="0" w:color="auto"/>
            <w:left w:val="none" w:sz="0" w:space="0" w:color="auto"/>
            <w:bottom w:val="none" w:sz="0" w:space="0" w:color="auto"/>
            <w:right w:val="none" w:sz="0" w:space="0" w:color="auto"/>
          </w:divBdr>
        </w:div>
        <w:div w:id="537205198">
          <w:marLeft w:val="0"/>
          <w:marRight w:val="0"/>
          <w:marTop w:val="0"/>
          <w:marBottom w:val="0"/>
          <w:divBdr>
            <w:top w:val="none" w:sz="0" w:space="0" w:color="auto"/>
            <w:left w:val="none" w:sz="0" w:space="0" w:color="auto"/>
            <w:bottom w:val="none" w:sz="0" w:space="0" w:color="auto"/>
            <w:right w:val="none" w:sz="0" w:space="0" w:color="auto"/>
          </w:divBdr>
        </w:div>
        <w:div w:id="1900939948">
          <w:marLeft w:val="0"/>
          <w:marRight w:val="0"/>
          <w:marTop w:val="0"/>
          <w:marBottom w:val="0"/>
          <w:divBdr>
            <w:top w:val="none" w:sz="0" w:space="0" w:color="auto"/>
            <w:left w:val="none" w:sz="0" w:space="0" w:color="auto"/>
            <w:bottom w:val="none" w:sz="0" w:space="0" w:color="auto"/>
            <w:right w:val="none" w:sz="0" w:space="0" w:color="auto"/>
          </w:divBdr>
        </w:div>
      </w:divsChild>
    </w:div>
    <w:div w:id="2006937348">
      <w:bodyDiv w:val="1"/>
      <w:marLeft w:val="0"/>
      <w:marRight w:val="0"/>
      <w:marTop w:val="0"/>
      <w:marBottom w:val="0"/>
      <w:divBdr>
        <w:top w:val="none" w:sz="0" w:space="0" w:color="auto"/>
        <w:left w:val="none" w:sz="0" w:space="0" w:color="auto"/>
        <w:bottom w:val="none" w:sz="0" w:space="0" w:color="auto"/>
        <w:right w:val="none" w:sz="0" w:space="0" w:color="auto"/>
      </w:divBdr>
      <w:divsChild>
        <w:div w:id="97768366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iohelpdesk@osc.state.ny.us" TargetMode="External"/><Relationship Id="rId18" Type="http://schemas.openxmlformats.org/officeDocument/2006/relationships/hyperlink" Target="https://www.suny.edu/sunypp/lookup.cfm?lookup_id=855" TargetMode="External"/><Relationship Id="rId26" Type="http://schemas.openxmlformats.org/officeDocument/2006/relationships/hyperlink" Target="https://www.suny.edu/sunypp/lookup.cfm?lookup_id=889" TargetMode="External"/><Relationship Id="rId21" Type="http://schemas.openxmlformats.org/officeDocument/2006/relationships/hyperlink" Target="https://www.suny.edu/sunypp/lookup.cfm?lookup_id=621"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portal.osc.state.ny.us" TargetMode="External"/><Relationship Id="rId17" Type="http://schemas.openxmlformats.org/officeDocument/2006/relationships/hyperlink" Target="https://www.suny.edu/sunypp/lookup.cfm?lookup_id=855" TargetMode="External"/><Relationship Id="rId25" Type="http://schemas.openxmlformats.org/officeDocument/2006/relationships/hyperlink" Target="https://www.suny.edu/sunypp/lookup.cfm?lookup_id=627" TargetMode="External"/><Relationship Id="rId33" Type="http://schemas.openxmlformats.org/officeDocument/2006/relationships/hyperlink" Target="https://www.nysenate.gov/legislation/laws/LAB/220-I" TargetMode="External"/><Relationship Id="rId2" Type="http://schemas.openxmlformats.org/officeDocument/2006/relationships/customXml" Target="../customXml/item2.xml"/><Relationship Id="rId16" Type="http://schemas.openxmlformats.org/officeDocument/2006/relationships/hyperlink" Target="https://www.suny.edu/sunypp/lookup.cfm?lookup_id=621" TargetMode="External"/><Relationship Id="rId20" Type="http://schemas.openxmlformats.org/officeDocument/2006/relationships/hyperlink" Target="https://www.suny.edu/sunypp/lookup.cfm?lookup_id=618" TargetMode="External"/><Relationship Id="rId29" Type="http://schemas.openxmlformats.org/officeDocument/2006/relationships/hyperlink" Target="https://www.suny.edu/sunypp/lookup.cfm?lookup_id=88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20https://www.osc.state.ny.us/vendrep/info_vrsystem.htm" TargetMode="External"/><Relationship Id="rId24" Type="http://schemas.openxmlformats.org/officeDocument/2006/relationships/hyperlink" Target="http://www.suny.edu/sunypp/documents.cfm?doc_id=611" TargetMode="External"/><Relationship Id="rId32" Type="http://schemas.openxmlformats.org/officeDocument/2006/relationships/hyperlink" Target="https://www.nysenate.gov/legislation/laws/LAB/A8"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uny.edu/sunypp/lookup.cfm?lookup_id=618" TargetMode="External"/><Relationship Id="rId23" Type="http://schemas.openxmlformats.org/officeDocument/2006/relationships/hyperlink" Target="https://www.suny.edu/sunypp/lookup.cfm?lookup_id=621" TargetMode="External"/><Relationship Id="rId28" Type="http://schemas.openxmlformats.org/officeDocument/2006/relationships/hyperlink" Target="https://www.suny.edu/sunypp/lookup.cfm?lookup_id=821"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uny.edu/sunypp/lookup.cfm?lookup_id=615" TargetMode="External"/><Relationship Id="rId31" Type="http://schemas.openxmlformats.org/officeDocument/2006/relationships/hyperlink" Target="http://www.gs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sc.state.ny.us/vendrep/forms_vendor.htm" TargetMode="External"/><Relationship Id="rId22" Type="http://schemas.openxmlformats.org/officeDocument/2006/relationships/hyperlink" Target="https://www.suny.edu/sunypp/lookup.cfm?lookup_id=625" TargetMode="External"/><Relationship Id="rId27" Type="http://schemas.openxmlformats.org/officeDocument/2006/relationships/hyperlink" Target="https://www.suny.edu/sunypp/lookup.cfm?lookup_id=857" TargetMode="External"/><Relationship Id="rId30" Type="http://schemas.openxmlformats.org/officeDocument/2006/relationships/hyperlink" Target="https://www.suny.edu/sunypp/lookup.cfm?lookup_id=889"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4AB8C24586C447B9B6B35DA2D81899" ma:contentTypeVersion="13" ma:contentTypeDescription="Create a new document." ma:contentTypeScope="" ma:versionID="cb4134ea59075fcf1712a9b765f86569">
  <xsd:schema xmlns:xsd="http://www.w3.org/2001/XMLSchema" xmlns:xs="http://www.w3.org/2001/XMLSchema" xmlns:p="http://schemas.microsoft.com/office/2006/metadata/properties" xmlns:ns3="cce9fbe8-e2ac-4011-9dff-b94b6a4fdceb" xmlns:ns4="2a97cd30-65f2-4c3e-84f4-b28123b56819" targetNamespace="http://schemas.microsoft.com/office/2006/metadata/properties" ma:root="true" ma:fieldsID="b1a8be98f0f497b1b7731cf3ab95b34b" ns3:_="" ns4:_="">
    <xsd:import namespace="cce9fbe8-e2ac-4011-9dff-b94b6a4fdceb"/>
    <xsd:import namespace="2a97cd30-65f2-4c3e-84f4-b28123b56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9fbe8-e2ac-4011-9dff-b94b6a4fdc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97cd30-65f2-4c3e-84f4-b28123b568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ED4F5-AC6E-492D-958D-A09D9DDFAA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ED2673-B38B-4659-844E-6549C76A4F1B}">
  <ds:schemaRefs>
    <ds:schemaRef ds:uri="http://schemas.microsoft.com/sharepoint/v3/contenttype/forms"/>
  </ds:schemaRefs>
</ds:datastoreItem>
</file>

<file path=customXml/itemProps3.xml><?xml version="1.0" encoding="utf-8"?>
<ds:datastoreItem xmlns:ds="http://schemas.openxmlformats.org/officeDocument/2006/customXml" ds:itemID="{623242DB-FAFB-4546-8011-E1DC65F36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e9fbe8-e2ac-4011-9dff-b94b6a4fdceb"/>
    <ds:schemaRef ds:uri="2a97cd30-65f2-4c3e-84f4-b28123b56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2DE001-3E2C-402C-85EA-D82E0492F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8659</Words>
  <Characters>48309</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Project Manual</vt:lpstr>
    </vt:vector>
  </TitlesOfParts>
  <Company>SUNY System Administration</Company>
  <LinksUpToDate>false</LinksUpToDate>
  <CharactersWithSpaces>56855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Manual</dc:title>
  <dc:subject/>
  <dc:creator>Peggy McSorley</dc:creator>
  <cp:keywords/>
  <dc:description/>
  <cp:lastModifiedBy>Miller, Jessica</cp:lastModifiedBy>
  <cp:revision>3</cp:revision>
  <cp:lastPrinted>2019-09-16T19:46:00Z</cp:lastPrinted>
  <dcterms:created xsi:type="dcterms:W3CDTF">2025-12-08T19:44:00Z</dcterms:created>
  <dcterms:modified xsi:type="dcterms:W3CDTF">2025-12-08T19:44:00Z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0x0101004A4AB8C24586C447B9B6B35DA2D81899</vt:lpwstr>
  </property>
</Properties>
</file>